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kern w:val="1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1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kern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kern w:val="1"/>
          <w:sz w:val="32"/>
          <w:szCs w:val="32"/>
          <w:lang w:val="zh-CN"/>
        </w:rPr>
        <w:t>：</w:t>
      </w:r>
    </w:p>
    <w:p>
      <w:pPr>
        <w:spacing w:line="640" w:lineRule="atLeast"/>
        <w:outlineLvl w:val="0"/>
        <w:rPr>
          <w:rFonts w:hint="eastAsia" w:ascii="宋体" w:hAnsi="宋体" w:cs="宋体"/>
          <w:b/>
          <w:bCs/>
          <w:color w:val="000000"/>
          <w:kern w:val="1"/>
          <w:sz w:val="36"/>
          <w:szCs w:val="36"/>
          <w:lang w:val="zh-CN"/>
        </w:rPr>
      </w:pPr>
      <w:bookmarkStart w:id="2" w:name="_GoBack"/>
    </w:p>
    <w:bookmarkEnd w:id="2"/>
    <w:p>
      <w:pPr>
        <w:spacing w:line="640" w:lineRule="atLeast"/>
        <w:jc w:val="center"/>
        <w:outlineLvl w:val="0"/>
        <w:rPr>
          <w:rFonts w:hint="eastAsia" w:ascii="宋体" w:hAnsi="宋体" w:cs="宋体"/>
          <w:b/>
          <w:bCs/>
          <w:color w:val="000000"/>
          <w:kern w:val="1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1"/>
          <w:sz w:val="36"/>
          <w:szCs w:val="36"/>
          <w:lang w:val="zh-CN"/>
        </w:rPr>
        <w:t>“湖南省公路学会十佳优秀青年科技人才”</w:t>
      </w:r>
    </w:p>
    <w:p>
      <w:pPr>
        <w:spacing w:line="640" w:lineRule="atLeast"/>
        <w:jc w:val="center"/>
        <w:outlineLvl w:val="0"/>
        <w:rPr>
          <w:rFonts w:hint="eastAsia" w:ascii="宋体" w:hAnsi="宋体" w:cs="宋体"/>
          <w:b/>
          <w:bCs/>
          <w:color w:val="000000"/>
          <w:kern w:val="1"/>
          <w:sz w:val="36"/>
          <w:szCs w:val="36"/>
          <w:lang w:val="zh-CN"/>
        </w:rPr>
      </w:pPr>
      <w:bookmarkStart w:id="0" w:name="_Toc9686"/>
      <w:bookmarkStart w:id="1" w:name="_Toc18364"/>
      <w:r>
        <w:rPr>
          <w:rFonts w:hint="eastAsia" w:ascii="宋体" w:hAnsi="宋体" w:cs="宋体"/>
          <w:b/>
          <w:bCs/>
          <w:color w:val="000000"/>
          <w:kern w:val="1"/>
          <w:sz w:val="36"/>
          <w:szCs w:val="36"/>
          <w:lang w:val="zh-CN"/>
        </w:rPr>
        <w:t>评选办法</w:t>
      </w:r>
      <w:bookmarkEnd w:id="0"/>
      <w:bookmarkEnd w:id="1"/>
    </w:p>
    <w:p>
      <w:pPr>
        <w:numPr>
          <w:ilvl w:val="0"/>
          <w:numId w:val="1"/>
        </w:numPr>
        <w:spacing w:before="156" w:beforeLines="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总  则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为激励培养我省工作在公路交通领域的青年学术和技术带头人；表彰奖励在我省公路交通科技创新中做出突出成就的青年科技人才。</w:t>
      </w:r>
      <w:r>
        <w:rPr>
          <w:rFonts w:hint="eastAsia" w:ascii="仿宋" w:hAnsi="仿宋" w:eastAsia="仿宋" w:cs="仿宋"/>
          <w:sz w:val="28"/>
          <w:szCs w:val="28"/>
        </w:rPr>
        <w:t>根据《湖南省公路学会章程》第二章第七条第（7）提出的“发现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和举荐科技人才，表彰奖励在我省公路交通领域取得优异成绩的科技工作者”的要求，我会设立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zh-CN"/>
        </w:rPr>
        <w:t>“湖南省公路学会十佳优秀青年科技人才”，特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制定评选办法。</w:t>
      </w:r>
    </w:p>
    <w:p>
      <w:pPr>
        <w:widowControl/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“湖南省公路学会十佳优秀青年科技人才”每两年评选一次，与每两年一届的“湖南省公路学会十佳优秀工程师”奖错年度评选，每一届获奖人数不超过10名，往届获奖者不重复获奖。</w:t>
      </w:r>
    </w:p>
    <w:p>
      <w:pPr>
        <w:numPr>
          <w:ilvl w:val="0"/>
          <w:numId w:val="1"/>
        </w:numPr>
        <w:spacing w:before="156" w:beforeLines="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评选条件</w:t>
      </w:r>
    </w:p>
    <w:p>
      <w:pPr>
        <w:widowControl/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申报条件：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（一）坚持以马克思列宁主义、毛泽东思想、邓小平理论、“三个代表”重要思想、科学发展观、习近平新时代中国特色社会主义思想为指导，拥护党的路线、方针、政策；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（二）遵纪守法，热爱祖国，增强“四个意识”，坚定“四个自信”，做到“两个维护”；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（三）践行“爱国、创新、求实、奉献、协同、育人”的新时代科学家精神，具有勇于创新的科学精神和严谨求实的科学学风，遵守职业道德，学风正派；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（四）符合以下条件：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1、在科学研究领域取得重要的、创新性的成就和做出突出贡献；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2、在工程技术方面取得重大的、创造性的成果和做出贡献，并有显著应用成效；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3、在科学技术普及、科技成果推广转化、科技管理工作中取得突出成绩，产生显著的社会效益或经济效益。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（五）具有湖南省公路学会会员资格，积极支持和参加学会各类活动，年龄一般不超过40周岁。</w:t>
      </w:r>
    </w:p>
    <w:p>
      <w:pPr>
        <w:numPr>
          <w:ilvl w:val="0"/>
          <w:numId w:val="1"/>
        </w:numPr>
        <w:spacing w:before="156" w:beforeLines="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评选程序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 评审程序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（一）候选人推荐：由各专委会、青年专家委员会及会员单位，按评选条件推荐“湖南省公路学会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十佳优秀青年科技人才</w:t>
      </w:r>
      <w:r>
        <w:rPr>
          <w:rFonts w:hint="eastAsia" w:ascii="仿宋" w:hAnsi="仿宋" w:eastAsia="仿宋" w:cs="仿宋"/>
          <w:sz w:val="28"/>
          <w:szCs w:val="28"/>
        </w:rPr>
        <w:t>”候选人，推荐1至2名符合条件的候选人，报送湖南省公路学会学术委员会；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（二）湖南省公路学会学术委员会负责候选人的形式审查；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（三）湖南省公路学会学术委员会对候选人进行评议，形成初评意见；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（四）由湖南省公路学会驻会理事长办公会议审核评审结果；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（五）经审核确定后，评选结果将在网上公示，公示无异议后方可表彰。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 评选工作的组织和职责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（一）《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“湖南省公路学会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十佳优秀青年科技人才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”评选办法</w:t>
      </w:r>
      <w:r>
        <w:rPr>
          <w:rFonts w:hint="eastAsia" w:ascii="仿宋" w:hAnsi="仿宋" w:eastAsia="仿宋" w:cs="仿宋"/>
          <w:sz w:val="28"/>
          <w:szCs w:val="28"/>
        </w:rPr>
        <w:t>》由湖南省公路学会常务理事会、理事会负责审议、修改，并决定评选和奖励工作有关事项。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（二）评选工作由湖南省公路学会学术委员会负责受理推荐、组织评审、颁奖和其他日常工作。</w:t>
      </w:r>
    </w:p>
    <w:p>
      <w:pPr>
        <w:numPr>
          <w:ilvl w:val="0"/>
          <w:numId w:val="1"/>
        </w:numPr>
        <w:spacing w:before="156" w:beforeLines="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表  彰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湖南省公路学会学会发布表彰决定，表彰决定分别通报奖者所在单位及获奖者本人。获奖者有关材料应存入其人事档案，建议作为考核、晋升的依据之一，获奖者所在单位和主管部门给予相应奖励。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湖南省公路学会十佳优秀青年科技人才获奖者享受下列荣誉：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（一）由湖南省公路学会颁发“湖南省公路学会十佳优秀青年科技人才”</w:t>
      </w:r>
      <w:r>
        <w:rPr>
          <w:rFonts w:hint="eastAsia" w:ascii="仿宋" w:hAnsi="仿宋" w:eastAsia="仿宋" w:cs="仿宋"/>
          <w:sz w:val="28"/>
          <w:szCs w:val="28"/>
        </w:rPr>
        <w:t>证书和奖牌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，给予表彰；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（二）优先推荐参加各种奖项评选活动；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学会网站及相关媒体对获奖者的优秀事迹进行宣传，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湖南省公路学会学会青年专家委员会重点推介和宣传其学术成果。</w:t>
      </w:r>
    </w:p>
    <w:p>
      <w:pPr>
        <w:numPr>
          <w:ilvl w:val="0"/>
          <w:numId w:val="1"/>
        </w:numPr>
        <w:spacing w:before="156" w:beforeLines="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评选管理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评奖工作必须实事求是，</w:t>
      </w:r>
      <w:r>
        <w:rPr>
          <w:rFonts w:hint="eastAsia" w:ascii="仿宋" w:hAnsi="仿宋" w:eastAsia="仿宋" w:cs="仿宋"/>
          <w:sz w:val="28"/>
          <w:szCs w:val="28"/>
        </w:rPr>
        <w:t>坚持“公平、公正、公开、透明、择优”原则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，维护湖南省公路学会十佳优秀青年科技人才的权威性和公信力。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第九条  </w:t>
      </w:r>
      <w:r>
        <w:rPr>
          <w:rFonts w:hint="eastAsia" w:ascii="仿宋" w:hAnsi="仿宋" w:eastAsia="仿宋" w:cs="仿宋"/>
          <w:sz w:val="28"/>
          <w:szCs w:val="28"/>
        </w:rPr>
        <w:t>严格推荐条件，突出品德、能力、业绩导向，克服唯论文、唯职称、唯学历、唯奖项倾向，保证推荐质量。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 设立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“湖南省公路学会十佳优秀青年科技人才”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奖</w:t>
      </w:r>
      <w:r>
        <w:rPr>
          <w:rFonts w:hint="eastAsia" w:ascii="仿宋" w:hAnsi="仿宋" w:eastAsia="仿宋" w:cs="仿宋"/>
          <w:sz w:val="28"/>
          <w:szCs w:val="28"/>
        </w:rPr>
        <w:t>坚持公益为本和诚实守信的原则，不在奖励活动中收取任何费用。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第十一条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湖南省公路学会青年专家委员会与获奖者建立长期联系制度，及时了解他们的工作、学习和生活情况，帮助他们解决科学技术研究工作中的实际困难，听取他们的意见和建议。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第十二条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有下列情况之一者，撤销获奖者资格：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（一）丧失或违背“湖南省公路学会十佳优秀青年科技人才”奖所必须具备的政治思想基本条件者的不予评选；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（二）触犯刑律，或受行政记大过及以上行政处分，或受留党察看及以上党纪处分的；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（三）学术和其他各种评选活动弄虚作假，骗取“湖南省公路学会十佳优秀青年科技人才”荣誉。</w:t>
      </w:r>
    </w:p>
    <w:p>
      <w:pPr>
        <w:numPr>
          <w:ilvl w:val="0"/>
          <w:numId w:val="1"/>
        </w:numPr>
        <w:spacing w:before="156" w:beforeLines="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附  则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 xml:space="preserve">第十三条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本办法自2021年3月8日起施行。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本办法由湖南省公路学会负责解释。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3"/>
        <w:spacing w:line="540" w:lineRule="atLeast"/>
        <w:ind w:firstLine="645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5ABE6"/>
    <w:multiLevelType w:val="singleLevel"/>
    <w:tmpl w:val="1D25ABE6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2022-03-28T03:17:03Z</dcterms:created>
  <dc:creator>Administrator</dc:creator>
  <cp:lastModifiedBy>Q-minmin</cp:lastModifiedBy>
  <cp:lastPrinted>2022-03-28T03:17:25Z</cp:lastPrinted>
  <dcterms:modified xsi:type="dcterms:W3CDTF">2022-03-28T03:17:29Z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BF6FAA920E064096A9C94389E7B3CFFA</vt:lpwstr>
  </property>
</Properties>
</file>