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2023年湖南省“卓越工程师”候选人申报表</w:t>
      </w:r>
    </w:p>
    <w:tbl>
      <w:tblPr>
        <w:tblStyle w:val="6"/>
        <w:tblpPr w:leftFromText="180" w:rightFromText="180" w:vertAnchor="text" w:horzAnchor="page" w:tblpXSpec="center" w:tblpY="25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推荐单位：</w:t>
            </w:r>
          </w:p>
        </w:tc>
        <w:tc>
          <w:tcPr>
            <w:tcW w:w="4968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人选姓名：</w:t>
            </w:r>
          </w:p>
        </w:tc>
        <w:tc>
          <w:tcPr>
            <w:tcW w:w="4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所在单位：</w:t>
            </w:r>
          </w:p>
        </w:tc>
        <w:tc>
          <w:tcPr>
            <w:tcW w:w="4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</w:tcPr>
          <w:p>
            <w:pPr>
              <w:spacing w:before="0" w:after="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工程领域：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装备制造领域</w:t>
            </w:r>
          </w:p>
          <w:p>
            <w:pPr>
              <w:spacing w:before="0" w:after="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□信息电子领域</w:t>
            </w:r>
          </w:p>
          <w:p>
            <w:pPr>
              <w:spacing w:before="0" w:after="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□建筑、能源与化工领域</w:t>
            </w:r>
          </w:p>
          <w:p>
            <w:pPr>
              <w:spacing w:before="0" w:after="0" w:line="600" w:lineRule="exact"/>
              <w:jc w:val="lef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□农医与环境领域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国防军工</w:t>
            </w: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涉密领域：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密级：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□机密 □秘密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95" w:type="dxa"/>
            <w:vAlign w:val="center"/>
          </w:tcPr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填报日期：</w:t>
            </w:r>
          </w:p>
        </w:tc>
        <w:tc>
          <w:tcPr>
            <w:tcW w:w="4968" w:type="dxa"/>
            <w:vAlign w:val="center"/>
          </w:tcPr>
          <w:p>
            <w:pPr>
              <w:spacing w:before="0" w:after="0"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before="0" w:after="0" w:line="6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ind w:firstLine="1120" w:firstLineChars="400"/>
        <w:rPr>
          <w:rFonts w:eastAsia="方正楷体简体"/>
          <w:sz w:val="28"/>
        </w:rPr>
      </w:pPr>
    </w:p>
    <w:p>
      <w:pPr>
        <w:ind w:firstLine="1120" w:firstLineChars="400"/>
        <w:rPr>
          <w:rFonts w:eastAsia="方正楷体简体"/>
          <w:sz w:val="28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填表说明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1.推荐对象汇总表按照推荐对象的优先顺序填写。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2.推荐单位填写省直有关部门（单位）</w:t>
      </w:r>
      <w:r>
        <w:rPr>
          <w:rFonts w:hint="eastAsia" w:ascii="Times New Roman" w:hAnsi="Times New Roman" w:eastAsia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各</w:t>
      </w:r>
      <w:r>
        <w:rPr>
          <w:rFonts w:hint="eastAsia" w:ascii="Times New Roman" w:hAnsi="Times New Roman" w:eastAsia="仿宋_GB2312"/>
          <w:sz w:val="30"/>
          <w:szCs w:val="30"/>
        </w:rPr>
        <w:t>市州组织部、科协，省科协所属学会（协会、研究会）等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3.工作单位、职务职级、专业技术职务、学科领域等均请填写规范全称。出生日期填写年月日（如：1980年1月1日）。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4.照片采用近期2寸正面免冠白底彩色证件照。纸质版材料可粘贴照片，也可彩色打印。电子版材料将照片插入推荐表指定区域，同时单独提供</w:t>
      </w:r>
      <w:r>
        <w:rPr>
          <w:rFonts w:hint="eastAsia" w:ascii="Times New Roman" w:hAnsi="Times New Roman" w:eastAsia="仿宋_GB2312"/>
          <w:sz w:val="30"/>
          <w:szCs w:val="30"/>
        </w:rPr>
        <w:t>jpg</w:t>
      </w:r>
      <w:r>
        <w:rPr>
          <w:rFonts w:ascii="Times New Roman" w:hAnsi="Times New Roman" w:eastAsia="仿宋_GB2312"/>
          <w:sz w:val="30"/>
          <w:szCs w:val="30"/>
        </w:rPr>
        <w:t>格式图片文件，分辨率为1024像素（高）×768像素（宽），以姓名</w:t>
      </w:r>
      <w:r>
        <w:rPr>
          <w:rFonts w:hint="eastAsia" w:ascii="Times New Roman" w:hAnsi="Times New Roman" w:eastAsia="仿宋_GB2312"/>
          <w:sz w:val="30"/>
          <w:szCs w:val="30"/>
        </w:rPr>
        <w:t>—</w:t>
      </w:r>
      <w:r>
        <w:rPr>
          <w:rFonts w:ascii="Times New Roman" w:hAnsi="Times New Roman" w:eastAsia="仿宋_GB2312"/>
          <w:sz w:val="30"/>
          <w:szCs w:val="30"/>
        </w:rPr>
        <w:t>出生日期作为文件名（如：</w:t>
      </w:r>
      <w:r>
        <w:rPr>
          <w:rFonts w:hint="eastAsia" w:ascii="Times New Roman" w:hAnsi="Times New Roman" w:eastAsia="仿宋_GB2312"/>
          <w:sz w:val="30"/>
          <w:szCs w:val="30"/>
        </w:rPr>
        <w:t>张三—</w:t>
      </w:r>
      <w:r>
        <w:rPr>
          <w:rFonts w:ascii="Times New Roman" w:hAnsi="Times New Roman" w:eastAsia="仿宋_GB2312"/>
          <w:sz w:val="30"/>
          <w:szCs w:val="30"/>
        </w:rPr>
        <w:t>19780312.</w:t>
      </w:r>
      <w:r>
        <w:rPr>
          <w:rFonts w:hint="eastAsia" w:ascii="Times New Roman" w:hAnsi="Times New Roman" w:eastAsia="仿宋_GB2312"/>
          <w:sz w:val="30"/>
          <w:szCs w:val="30"/>
        </w:rPr>
        <w:t>jpg</w:t>
      </w:r>
      <w:r>
        <w:rPr>
          <w:rFonts w:ascii="Times New Roman" w:hAnsi="Times New Roman" w:eastAsia="仿宋_GB2312"/>
          <w:sz w:val="30"/>
          <w:szCs w:val="30"/>
        </w:rPr>
        <w:t>）。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5.主要学习经历从大、中专院校学习时填起，时间精确到月，不得断档。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6.主要工作经历从参加工作时填起，时间精确到月，不得断档，6项以内，如超出，请将相似经历合并填写，不得断档。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7.在工程技术方面的主要成就和贡献应准确、客观地填写，重点阐述重大工程技术标志性成果的质量、贡献、影响，限</w:t>
      </w:r>
      <w:r>
        <w:rPr>
          <w:rFonts w:hint="eastAsia" w:ascii="Times New Roman" w:hAnsi="Times New Roman" w:eastAsia="仿宋_GB2312"/>
          <w:sz w:val="30"/>
          <w:szCs w:val="30"/>
        </w:rPr>
        <w:t>150</w:t>
      </w:r>
      <w:r>
        <w:rPr>
          <w:rFonts w:ascii="Times New Roman" w:hAnsi="Times New Roman" w:eastAsia="仿宋_GB2312"/>
          <w:sz w:val="30"/>
          <w:szCs w:val="30"/>
        </w:rPr>
        <w:t>0字以内。明确区分个人、团队和单位在科技成果产出中的贡献。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8.代表性工程技术成果按照重大工程建设、重大装备制造、“卡脖子”关键核心技术攻关和重大发明创造4种成果类型选择填报。其中个人代表性工程技术成果不超过3项。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9.重要奖项情况填写获得的省部级及以上奖励，无相关情况请填写“无相关奖励”，不得留空白。</w:t>
      </w:r>
    </w:p>
    <w:p>
      <w:pPr>
        <w:spacing w:before="0" w:after="0" w:line="54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t>10.纸质版材料请用A4纸，推荐对象汇总表单面打印，推荐表双面打印；电子版材料请用</w:t>
      </w:r>
      <w:r>
        <w:rPr>
          <w:rFonts w:hint="eastAsia" w:ascii="Times New Roman" w:hAnsi="Times New Roman" w:eastAsia="仿宋_GB2312"/>
          <w:sz w:val="30"/>
          <w:szCs w:val="30"/>
        </w:rPr>
        <w:t>word</w:t>
      </w:r>
      <w:r>
        <w:rPr>
          <w:rFonts w:ascii="Times New Roman" w:hAnsi="Times New Roman" w:eastAsia="仿宋_GB2312"/>
          <w:sz w:val="30"/>
          <w:szCs w:val="30"/>
        </w:rPr>
        <w:t>格式，不得用</w:t>
      </w:r>
      <w:r>
        <w:rPr>
          <w:rFonts w:hint="eastAsia" w:ascii="Times New Roman" w:hAnsi="Times New Roman" w:eastAsia="仿宋_GB2312"/>
          <w:sz w:val="30"/>
          <w:szCs w:val="30"/>
        </w:rPr>
        <w:t>pdf</w:t>
      </w:r>
      <w:r>
        <w:rPr>
          <w:rFonts w:ascii="Times New Roman" w:hAnsi="Times New Roman" w:eastAsia="仿宋_GB2312"/>
          <w:sz w:val="30"/>
          <w:szCs w:val="30"/>
        </w:rPr>
        <w:t>格式。</w:t>
      </w:r>
    </w:p>
    <w:p>
      <w:pPr>
        <w:snapToGrid w:val="0"/>
        <w:jc w:val="center"/>
        <w:rPr>
          <w:sz w:val="36"/>
          <w:szCs w:val="36"/>
        </w:rPr>
        <w:sectPr>
          <w:pgSz w:w="11906" w:h="16838"/>
          <w:pgMar w:top="1701" w:right="1474" w:bottom="158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ind w:firstLine="640" w:firstLineChars="200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ascii="Times New Roman" w:hAnsi="Times New Roman" w:eastAsia="黑体"/>
          <w:bCs/>
          <w:sz w:val="32"/>
          <w:szCs w:val="32"/>
        </w:rPr>
        <w:t>、基本信息</w:t>
      </w:r>
    </w:p>
    <w:tbl>
      <w:tblPr>
        <w:tblStyle w:val="6"/>
        <w:tblW w:w="93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1525"/>
        <w:gridCol w:w="1478"/>
        <w:gridCol w:w="87"/>
        <w:gridCol w:w="1522"/>
        <w:gridCol w:w="1079"/>
        <w:gridCol w:w="301"/>
        <w:gridCol w:w="419"/>
        <w:gridCol w:w="690"/>
        <w:gridCol w:w="14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候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行政级别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所属一级学科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所属二级学科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0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工作单位行政区划</w:t>
            </w:r>
          </w:p>
        </w:tc>
        <w:tc>
          <w:tcPr>
            <w:tcW w:w="2897" w:type="dxa"/>
            <w:gridSpan w:val="4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before="0"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工作单位性质</w:t>
            </w:r>
          </w:p>
        </w:tc>
        <w:tc>
          <w:tcPr>
            <w:tcW w:w="7063" w:type="dxa"/>
            <w:gridSpan w:val="8"/>
            <w:tcBorders>
              <w:right w:val="single" w:color="000000" w:sz="6" w:space="0"/>
            </w:tcBorders>
            <w:vAlign w:val="center"/>
          </w:tcPr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□党政机关 □高等院校 □科研院所 □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其他事业单位</w:t>
            </w:r>
          </w:p>
          <w:p>
            <w:pPr>
              <w:spacing w:before="0" w:after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□国有企业 □民营企业 □外资企业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4" w:hRule="atLeast"/>
          <w:jc w:val="center"/>
        </w:trPr>
        <w:tc>
          <w:tcPr>
            <w:tcW w:w="788" w:type="dxa"/>
            <w:vMerge w:val="continue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0" w:hRule="atLeast"/>
          <w:jc w:val="center"/>
        </w:trPr>
        <w:tc>
          <w:tcPr>
            <w:tcW w:w="788" w:type="dxa"/>
            <w:vMerge w:val="continue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446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  <w:jc w:val="center"/>
        </w:trPr>
        <w:tc>
          <w:tcPr>
            <w:tcW w:w="78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域</w:t>
            </w:r>
          </w:p>
        </w:tc>
        <w:tc>
          <w:tcPr>
            <w:tcW w:w="30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□装备制造领域 </w:t>
            </w:r>
          </w:p>
        </w:tc>
        <w:tc>
          <w:tcPr>
            <w:tcW w:w="5585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□机械与运载工程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信息电子领域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□信息与电子工程 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建筑、能源与化工领域 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□化工、冶金与材料工程  □能源与矿业工程</w:t>
            </w:r>
          </w:p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□土木、水利与建筑工程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6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农医与环境领域</w:t>
            </w:r>
          </w:p>
        </w:tc>
        <w:tc>
          <w:tcPr>
            <w:tcW w:w="558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□农业工程      □环境与轻纺工程  </w:t>
            </w:r>
          </w:p>
          <w:p>
            <w:pPr>
              <w:spacing w:before="0" w:after="0"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□卫生医药工程  □其他</w:t>
            </w:r>
          </w:p>
        </w:tc>
      </w:tr>
    </w:tbl>
    <w:p>
      <w:pPr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br w:type="page"/>
      </w:r>
    </w:p>
    <w:p>
      <w:pPr>
        <w:spacing w:afterLines="50"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二、主要学习经历（从大学填起，6项以内）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三、主要工作经历（6项以内）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四、在工程技术方面的主要成就和贡献</w:t>
      </w:r>
    </w:p>
    <w:tbl>
      <w:tblPr>
        <w:tblStyle w:val="6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应准确、客观地填写在工程技术领域的业绩和主要贡献，重点阐述重大工程技术标志性成果的质量、贡献、影响，限1500字以内。请明确区分个人、团队和单位在科技成果产出中的贡献。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6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4" w:hRule="atLeast"/>
          <w:jc w:val="center"/>
        </w:trPr>
        <w:tc>
          <w:tcPr>
            <w:tcW w:w="9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4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4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4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4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600" w:lineRule="exact"/>
              <w:ind w:firstLine="488" w:firstLineChars="200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Times New Roman" w:hAnsi="Times New Roman" w:eastAsia="黑体"/>
          <w:bCs/>
          <w:sz w:val="30"/>
          <w:szCs w:val="30"/>
        </w:rPr>
        <w:t>五、代表性工程技术成果</w:t>
      </w:r>
    </w:p>
    <w:tbl>
      <w:tblPr>
        <w:tblStyle w:val="6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35"/>
        <w:gridCol w:w="1212"/>
        <w:gridCol w:w="843"/>
        <w:gridCol w:w="1796"/>
        <w:gridCol w:w="2250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843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岗位角色</w:t>
            </w:r>
          </w:p>
        </w:tc>
        <w:tc>
          <w:tcPr>
            <w:tcW w:w="179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成果的质量、贡献、影响</w:t>
            </w:r>
          </w:p>
        </w:tc>
        <w:tc>
          <w:tcPr>
            <w:tcW w:w="2250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本人主要贡献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（限100字）</w:t>
            </w:r>
          </w:p>
        </w:tc>
        <w:tc>
          <w:tcPr>
            <w:tcW w:w="1054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重大工程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重大装备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制造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“卡脖子”关键核心技术攻关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重大发明</w:t>
            </w:r>
          </w:p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创造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26" w:type="dxa"/>
            <w:vAlign w:val="center"/>
          </w:tcPr>
          <w:p>
            <w:pPr>
              <w:spacing w:before="0"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before="0" w:after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........</w:t>
            </w:r>
          </w:p>
        </w:tc>
        <w:tc>
          <w:tcPr>
            <w:tcW w:w="1212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before="0" w:after="0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注：个人代表性工程技术成果不超过3项，按照4种成果类型选择填报。</w:t>
      </w:r>
    </w:p>
    <w:p>
      <w:pPr>
        <w:spacing w:afterLines="50" w:line="600" w:lineRule="exact"/>
        <w:ind w:firstLine="600" w:firstLineChars="200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六、重要组织任职情况（5项以内）</w:t>
      </w:r>
    </w:p>
    <w:tbl>
      <w:tblPr>
        <w:tblStyle w:val="6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组织名称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spacing w:afterLines="50" w:line="600" w:lineRule="exact"/>
        <w:ind w:firstLine="600" w:firstLineChars="200"/>
        <w:jc w:val="left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七、重要知识产权及标准情况（专利、标准、软件著作权等，5项以内）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35"/>
        <w:gridCol w:w="169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（编号）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批准年份</w:t>
            </w:r>
          </w:p>
        </w:tc>
        <w:tc>
          <w:tcPr>
            <w:tcW w:w="93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排名</w:t>
            </w: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实施情况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（限50字）</w:t>
            </w:r>
          </w:p>
        </w:tc>
        <w:tc>
          <w:tcPr>
            <w:tcW w:w="207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本人主要贡献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4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935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691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73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八、重要</w:t>
      </w:r>
      <w:r>
        <w:rPr>
          <w:rFonts w:hint="eastAsia" w:ascii="黑体" w:hAnsi="黑体" w:eastAsia="黑体" w:cs="黑体"/>
          <w:bCs/>
          <w:sz w:val="30"/>
          <w:szCs w:val="30"/>
        </w:rPr>
        <w:t>奖项</w:t>
      </w:r>
      <w:r>
        <w:rPr>
          <w:rFonts w:hint="eastAsia" w:ascii="黑体" w:hAnsi="黑体" w:eastAsia="黑体" w:cs="黑体"/>
          <w:sz w:val="30"/>
          <w:szCs w:val="30"/>
        </w:rPr>
        <w:t>情况（5项以内）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539"/>
        <w:gridCol w:w="1487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获奖时间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奖项名称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奖励等级（排名）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本人主要贡献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>
      <w:pPr>
        <w:spacing w:afterLines="50" w:line="60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九、个人承诺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9031" w:type="dxa"/>
            <w:noWrap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本人接受推荐，并承诺对推荐材料中所有信息真实性负完全责任，若有失实和造假行为，本人愿承担一切后果。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2023年  月  日</w:t>
            </w:r>
          </w:p>
        </w:tc>
      </w:tr>
    </w:tbl>
    <w:p>
      <w:pPr>
        <w:spacing w:before="10" w:afterLines="50" w:line="60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十、所在单位意见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031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推荐对象所在单位须切实做好审核把关工作，对推荐对象政治表现、廉洁自律、科研诚信、学风作风、道德品行等方面严格把关，并对推荐对象推荐材料及附件材料的真实性、准确性及涉密情况进行审核，相关材料须经所在单位主要负责同志和具体经办人签字确定，并加盖公章。若因审核把关不严，导致不合格人选获评后被撤销荣誉，造成严重后果的，将对有关审核把关人员严肃追责。）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具体经办人签字：单位主要负责人签字：</w:t>
            </w:r>
          </w:p>
          <w:p>
            <w:pPr>
              <w:spacing w:line="38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pacing w:line="380" w:lineRule="exact"/>
              <w:ind w:firstLine="720" w:firstLineChars="3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2023年月 日                  2023年 月 日</w:t>
            </w:r>
          </w:p>
        </w:tc>
      </w:tr>
    </w:tbl>
    <w:p>
      <w:pPr>
        <w:spacing w:beforeLines="50" w:afterLines="50" w:line="60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十一、推荐单位意见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1" w:type="dxa"/>
            <w:vAlign w:val="center"/>
          </w:tcPr>
          <w:p>
            <w:pPr>
              <w:pStyle w:val="4"/>
              <w:ind w:left="1470" w:right="1470"/>
              <w:rPr>
                <w:rFonts w:ascii="Times New Roman" w:hAnsi="Times New Roman"/>
                <w:sz w:val="28"/>
                <w:szCs w:val="32"/>
              </w:rPr>
            </w:pPr>
          </w:p>
          <w:p>
            <w:pPr>
              <w:pStyle w:val="4"/>
              <w:ind w:left="1470" w:right="1470"/>
              <w:rPr>
                <w:rFonts w:ascii="Times New Roman" w:hAnsi="Times New Roman"/>
                <w:sz w:val="28"/>
                <w:szCs w:val="32"/>
              </w:rPr>
            </w:pPr>
          </w:p>
          <w:p>
            <w:pPr>
              <w:spacing w:line="380" w:lineRule="exact"/>
              <w:ind w:firstLine="6000" w:firstLineChars="25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380" w:lineRule="exact"/>
              <w:ind w:firstLine="5760" w:firstLineChars="2400"/>
              <w:jc w:val="left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jRkZDZmOWI0OTI0NWUyZDdhYzQxZWU0NTk2ODgifQ=="/>
  </w:docVars>
  <w:rsids>
    <w:rsidRoot w:val="664F2950"/>
    <w:rsid w:val="664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2024-01-09T07:39:00Z</dcterms:created>
  <dc:creator>彭艳丽</dc:creator>
  <cp:lastModifiedBy>彭艳丽</cp:lastModifiedBy>
  <dcterms:modified xsi:type="dcterms:W3CDTF">2024-01-09T07:40:05Z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6D1F777C9C084700AD0F8379EB99CD0F_11</vt:lpwstr>
  </property>
</Properties>
</file>