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2A835">
      <w:pPr>
        <w:spacing w:before="164" w:line="226" w:lineRule="auto"/>
        <w:jc w:val="both"/>
        <w:outlineLvl w:val="0"/>
        <w:rPr>
          <w:rFonts w:hint="default" w:ascii="仿宋" w:hAnsi="仿宋" w:eastAsia="仿宋" w:cs="仿宋"/>
          <w:b w:val="0"/>
          <w:bCs w:val="0"/>
          <w:snapToGrid w:val="0"/>
          <w:color w:val="000000" w:themeColor="text1"/>
          <w:spacing w:val="-1"/>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1"/>
          <w:kern w:val="0"/>
          <w:sz w:val="36"/>
          <w:szCs w:val="36"/>
          <w:highlight w:val="none"/>
          <w:lang w:val="en-US" w:eastAsia="zh-CN" w:bidi="ar-SA"/>
          <w14:textFill>
            <w14:solidFill>
              <w14:schemeClr w14:val="tx1"/>
            </w14:solidFill>
          </w14:textFill>
        </w:rPr>
        <w:t>附件1：</w:t>
      </w:r>
    </w:p>
    <w:p w14:paraId="3899866D">
      <w:pPr>
        <w:spacing w:before="164" w:line="226" w:lineRule="auto"/>
        <w:jc w:val="center"/>
        <w:outlineLvl w:val="0"/>
        <w:rPr>
          <w:rFonts w:ascii="黑体" w:hAnsi="黑体" w:eastAsia="黑体" w:cs="黑体"/>
          <w:spacing w:val="6"/>
          <w:sz w:val="44"/>
          <w:szCs w:val="44"/>
        </w:rPr>
      </w:pPr>
      <w:r>
        <w:rPr>
          <w:rFonts w:ascii="黑体" w:hAnsi="黑体" w:eastAsia="黑体" w:cs="黑体"/>
          <w:b/>
          <w:bCs/>
          <w:color w:val="000000" w:themeColor="text1"/>
          <w:spacing w:val="6"/>
          <w:sz w:val="44"/>
          <w:szCs w:val="44"/>
          <w14:textFill>
            <w14:solidFill>
              <w14:schemeClr w14:val="tx1"/>
            </w14:solidFill>
          </w14:textFill>
        </w:rPr>
        <w:t>湖南省公路学会</w:t>
      </w:r>
      <w:r>
        <w:rPr>
          <w:rFonts w:ascii="黑体" w:hAnsi="黑体" w:eastAsia="黑体" w:cs="黑体"/>
          <w:color w:val="000000" w:themeColor="text1"/>
          <w:spacing w:val="6"/>
          <w:sz w:val="44"/>
          <w:szCs w:val="44"/>
          <w14:textFill>
            <w14:solidFill>
              <w14:schemeClr w14:val="tx1"/>
            </w14:solidFill>
          </w14:textFill>
        </w:rPr>
        <w:t>科学</w:t>
      </w:r>
      <w:r>
        <w:rPr>
          <w:rFonts w:ascii="黑体" w:hAnsi="黑体" w:eastAsia="黑体" w:cs="黑体"/>
          <w:spacing w:val="6"/>
          <w:sz w:val="44"/>
          <w:szCs w:val="44"/>
        </w:rPr>
        <w:t>技术</w:t>
      </w:r>
      <w:r>
        <w:rPr>
          <w:rFonts w:hint="eastAsia" w:ascii="黑体" w:hAnsi="黑体" w:eastAsia="黑体" w:cs="黑体"/>
          <w:spacing w:val="6"/>
          <w:sz w:val="44"/>
          <w:szCs w:val="44"/>
          <w:lang w:eastAsia="zh-CN"/>
        </w:rPr>
        <w:t>奖</w:t>
      </w:r>
      <w:r>
        <w:rPr>
          <w:rFonts w:ascii="黑体" w:hAnsi="黑体" w:eastAsia="黑体" w:cs="黑体"/>
          <w:spacing w:val="6"/>
          <w:sz w:val="44"/>
          <w:szCs w:val="44"/>
        </w:rPr>
        <w:t>奖励办法</w:t>
      </w:r>
    </w:p>
    <w:p w14:paraId="109C9D5D">
      <w:pPr>
        <w:spacing w:line="242" w:lineRule="auto"/>
        <w:rPr>
          <w:rFonts w:ascii="Arial"/>
          <w:sz w:val="21"/>
        </w:rPr>
      </w:pPr>
    </w:p>
    <w:p w14:paraId="4ED72F45">
      <w:pPr>
        <w:spacing w:line="242" w:lineRule="auto"/>
        <w:rPr>
          <w:rFonts w:ascii="Arial"/>
          <w:sz w:val="21"/>
        </w:rPr>
      </w:pPr>
    </w:p>
    <w:p w14:paraId="3E2116AF">
      <w:pPr>
        <w:pStyle w:val="2"/>
        <w:keepNext w:val="0"/>
        <w:keepLines w:val="0"/>
        <w:pageBreakBefore w:val="0"/>
        <w:widowControl/>
        <w:wordWrap/>
        <w:overflowPunct/>
        <w:topLinePunct w:val="0"/>
        <w:autoSpaceDE w:val="0"/>
        <w:autoSpaceDN w:val="0"/>
        <w:bidi w:val="0"/>
        <w:adjustRightInd w:val="0"/>
        <w:snapToGrid w:val="0"/>
        <w:spacing w:before="91" w:line="640" w:lineRule="exact"/>
        <w:ind w:firstLine="3214" w:firstLineChars="1000"/>
        <w:textAlignment w:val="baseline"/>
        <w:outlineLvl w:val="0"/>
        <w:rPr>
          <w:sz w:val="36"/>
          <w:szCs w:val="36"/>
        </w:rPr>
      </w:pPr>
      <w:r>
        <w:rPr>
          <w:b/>
          <w:bCs/>
          <w:spacing w:val="-20"/>
          <w:sz w:val="36"/>
          <w:szCs w:val="36"/>
        </w:rPr>
        <w:t>第一章</w:t>
      </w:r>
      <w:r>
        <w:rPr>
          <w:spacing w:val="27"/>
          <w:sz w:val="36"/>
          <w:szCs w:val="36"/>
        </w:rPr>
        <w:t xml:space="preserve">  </w:t>
      </w:r>
      <w:r>
        <w:rPr>
          <w:b/>
          <w:bCs/>
          <w:spacing w:val="-20"/>
          <w:sz w:val="36"/>
          <w:szCs w:val="36"/>
        </w:rPr>
        <w:t>总</w:t>
      </w:r>
      <w:r>
        <w:rPr>
          <w:rFonts w:hint="eastAsia"/>
          <w:b/>
          <w:bCs/>
          <w:spacing w:val="-20"/>
          <w:sz w:val="36"/>
          <w:szCs w:val="36"/>
          <w:lang w:val="en-US" w:eastAsia="zh-CN"/>
        </w:rPr>
        <w:t xml:space="preserve">  </w:t>
      </w:r>
      <w:r>
        <w:rPr>
          <w:b/>
          <w:bCs/>
          <w:spacing w:val="-20"/>
          <w:sz w:val="36"/>
          <w:szCs w:val="36"/>
        </w:rPr>
        <w:t>则</w:t>
      </w:r>
    </w:p>
    <w:p w14:paraId="581974F6">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9" w:firstLineChars="200"/>
        <w:jc w:val="both"/>
        <w:textAlignment w:val="baseline"/>
        <w:rPr>
          <w:b w:val="0"/>
          <w:bCs w:val="0"/>
          <w:color w:val="000000" w:themeColor="text1"/>
          <w:sz w:val="36"/>
          <w:szCs w:val="36"/>
          <w:highlight w:val="none"/>
          <w14:textFill>
            <w14:solidFill>
              <w14:schemeClr w14:val="tx1"/>
            </w14:solidFill>
          </w14:textFill>
        </w:rPr>
      </w:pPr>
      <w:r>
        <w:rPr>
          <w:b/>
          <w:bCs/>
          <w:spacing w:val="-1"/>
          <w:sz w:val="36"/>
          <w:szCs w:val="36"/>
          <w:highlight w:val="none"/>
        </w:rPr>
        <w:t>第一条</w:t>
      </w:r>
      <w:r>
        <w:rPr>
          <w:spacing w:val="-1"/>
          <w:sz w:val="36"/>
          <w:szCs w:val="36"/>
          <w:highlight w:val="none"/>
        </w:rPr>
        <w:t xml:space="preserve"> 为</w:t>
      </w:r>
      <w:r>
        <w:rPr>
          <w:b w:val="0"/>
          <w:bCs w:val="0"/>
          <w:color w:val="000000" w:themeColor="text1"/>
          <w:spacing w:val="-1"/>
          <w:sz w:val="36"/>
          <w:szCs w:val="36"/>
          <w:highlight w:val="none"/>
          <w14:textFill>
            <w14:solidFill>
              <w14:schemeClr w14:val="tx1"/>
            </w14:solidFill>
          </w14:textFill>
        </w:rPr>
        <w:t>了奖励在</w:t>
      </w:r>
      <w:r>
        <w:rPr>
          <w:rFonts w:hint="eastAsia"/>
          <w:b w:val="0"/>
          <w:bCs w:val="0"/>
          <w:color w:val="000000" w:themeColor="text1"/>
          <w:spacing w:val="-5"/>
          <w:sz w:val="36"/>
          <w:szCs w:val="36"/>
          <w:highlight w:val="none"/>
          <w:lang w:eastAsia="zh-CN"/>
          <w14:textFill>
            <w14:solidFill>
              <w14:schemeClr w14:val="tx1"/>
            </w14:solidFill>
          </w14:textFill>
        </w:rPr>
        <w:t>本省</w:t>
      </w:r>
      <w:r>
        <w:rPr>
          <w:b w:val="0"/>
          <w:bCs w:val="0"/>
          <w:color w:val="000000" w:themeColor="text1"/>
          <w:spacing w:val="-1"/>
          <w:sz w:val="36"/>
          <w:szCs w:val="36"/>
          <w:highlight w:val="none"/>
          <w14:textFill>
            <w14:solidFill>
              <w14:schemeClr w14:val="tx1"/>
            </w14:solidFill>
          </w14:textFill>
        </w:rPr>
        <w:t>公路交通科学技术活动</w:t>
      </w:r>
      <w:r>
        <w:rPr>
          <w:b w:val="0"/>
          <w:bCs w:val="0"/>
          <w:color w:val="000000" w:themeColor="text1"/>
          <w:spacing w:val="-2"/>
          <w:sz w:val="36"/>
          <w:szCs w:val="36"/>
          <w:highlight w:val="none"/>
          <w14:textFill>
            <w14:solidFill>
              <w14:schemeClr w14:val="tx1"/>
            </w14:solidFill>
          </w14:textFill>
        </w:rPr>
        <w:t>中做出突出贡献的组</w:t>
      </w:r>
      <w:r>
        <w:rPr>
          <w:b w:val="0"/>
          <w:bCs w:val="0"/>
          <w:color w:val="000000" w:themeColor="text1"/>
          <w:spacing w:val="-5"/>
          <w:sz w:val="36"/>
          <w:szCs w:val="36"/>
          <w:highlight w:val="none"/>
          <w14:textFill>
            <w14:solidFill>
              <w14:schemeClr w14:val="tx1"/>
            </w14:solidFill>
          </w14:textFill>
        </w:rPr>
        <w:t>织和个人，调动公路交通行业科技工作者的积极性和创造性，</w:t>
      </w:r>
      <w:r>
        <w:rPr>
          <w:rFonts w:hint="eastAsia"/>
          <w:b w:val="0"/>
          <w:bCs w:val="0"/>
          <w:color w:val="000000" w:themeColor="text1"/>
          <w:spacing w:val="-5"/>
          <w:sz w:val="36"/>
          <w:szCs w:val="36"/>
          <w:highlight w:val="none"/>
          <w:lang w:eastAsia="zh-CN"/>
          <w14:textFill>
            <w14:solidFill>
              <w14:schemeClr w14:val="tx1"/>
            </w14:solidFill>
          </w14:textFill>
        </w:rPr>
        <w:t>助力</w:t>
      </w:r>
      <w:r>
        <w:rPr>
          <w:b w:val="0"/>
          <w:bCs w:val="0"/>
          <w:color w:val="000000" w:themeColor="text1"/>
          <w:spacing w:val="-5"/>
          <w:sz w:val="36"/>
          <w:szCs w:val="36"/>
          <w:highlight w:val="none"/>
          <w14:textFill>
            <w14:solidFill>
              <w14:schemeClr w14:val="tx1"/>
            </w14:solidFill>
          </w14:textFill>
        </w:rPr>
        <w:t>建设交通强国、科技强国</w:t>
      </w:r>
      <w:r>
        <w:rPr>
          <w:rFonts w:hint="eastAsia"/>
          <w:b w:val="0"/>
          <w:bCs w:val="0"/>
          <w:color w:val="000000" w:themeColor="text1"/>
          <w:spacing w:val="-5"/>
          <w:sz w:val="36"/>
          <w:szCs w:val="36"/>
          <w:highlight w:val="none"/>
          <w:lang w:eastAsia="zh-CN"/>
          <w14:textFill>
            <w14:solidFill>
              <w14:schemeClr w14:val="tx1"/>
            </w14:solidFill>
          </w14:textFill>
        </w:rPr>
        <w:t>、人才强国</w:t>
      </w:r>
      <w:r>
        <w:rPr>
          <w:b w:val="0"/>
          <w:bCs w:val="0"/>
          <w:color w:val="000000" w:themeColor="text1"/>
          <w:spacing w:val="-5"/>
          <w:sz w:val="36"/>
          <w:szCs w:val="36"/>
          <w:highlight w:val="none"/>
          <w14:textFill>
            <w14:solidFill>
              <w14:schemeClr w14:val="tx1"/>
            </w14:solidFill>
          </w14:textFill>
        </w:rPr>
        <w:t>，根据《中华人民共和国科学技术进步法》《国家科学技术奖励条例》《社会力量设立科学技术奖管理办法》《关于进</w:t>
      </w:r>
      <w:r>
        <w:rPr>
          <w:b w:val="0"/>
          <w:bCs w:val="0"/>
          <w:color w:val="000000" w:themeColor="text1"/>
          <w:spacing w:val="-7"/>
          <w:sz w:val="36"/>
          <w:szCs w:val="36"/>
          <w:highlight w:val="none"/>
          <w14:textFill>
            <w14:solidFill>
              <w14:schemeClr w14:val="tx1"/>
            </w14:solidFill>
          </w14:textFill>
        </w:rPr>
        <w:t>一步鼓励和规范社会力量设立科学技术奖的指导意见》等，</w:t>
      </w:r>
      <w:r>
        <w:rPr>
          <w:b w:val="0"/>
          <w:bCs w:val="0"/>
          <w:color w:val="000000" w:themeColor="text1"/>
          <w:spacing w:val="-8"/>
          <w:sz w:val="36"/>
          <w:szCs w:val="36"/>
          <w:highlight w:val="none"/>
          <w14:textFill>
            <w14:solidFill>
              <w14:schemeClr w14:val="tx1"/>
            </w14:solidFill>
          </w14:textFill>
        </w:rPr>
        <w:t>制定本办</w:t>
      </w:r>
      <w:r>
        <w:rPr>
          <w:b w:val="0"/>
          <w:bCs w:val="0"/>
          <w:color w:val="000000" w:themeColor="text1"/>
          <w:spacing w:val="-10"/>
          <w:sz w:val="36"/>
          <w:szCs w:val="36"/>
          <w:highlight w:val="none"/>
          <w14:textFill>
            <w14:solidFill>
              <w14:schemeClr w14:val="tx1"/>
            </w14:solidFill>
          </w14:textFill>
        </w:rPr>
        <w:t>法。</w:t>
      </w:r>
    </w:p>
    <w:p w14:paraId="120CA071">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03"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5"/>
          <w:sz w:val="36"/>
          <w:szCs w:val="36"/>
          <w:highlight w:val="none"/>
          <w14:textFill>
            <w14:solidFill>
              <w14:schemeClr w14:val="tx1"/>
            </w14:solidFill>
          </w14:textFill>
        </w:rPr>
        <w:t>第二条</w:t>
      </w:r>
      <w:r>
        <w:rPr>
          <w:b w:val="0"/>
          <w:bCs w:val="0"/>
          <w:color w:val="000000" w:themeColor="text1"/>
          <w:spacing w:val="94"/>
          <w:sz w:val="36"/>
          <w:szCs w:val="36"/>
          <w:highlight w:val="none"/>
          <w14:textFill>
            <w14:solidFill>
              <w14:schemeClr w14:val="tx1"/>
            </w14:solidFill>
          </w14:textFill>
        </w:rPr>
        <w:t xml:space="preserve"> </w:t>
      </w:r>
      <w:r>
        <w:rPr>
          <w:b w:val="0"/>
          <w:bCs w:val="0"/>
          <w:color w:val="000000" w:themeColor="text1"/>
          <w:spacing w:val="-5"/>
          <w:sz w:val="36"/>
          <w:szCs w:val="36"/>
          <w:highlight w:val="none"/>
          <w14:textFill>
            <w14:solidFill>
              <w14:schemeClr w14:val="tx1"/>
            </w14:solidFill>
          </w14:textFill>
        </w:rPr>
        <w:t>湖南省公路学会</w:t>
      </w:r>
      <w:r>
        <w:rPr>
          <w:rFonts w:hint="eastAsia"/>
          <w:b w:val="0"/>
          <w:bCs w:val="0"/>
          <w:color w:val="000000" w:themeColor="text1"/>
          <w:spacing w:val="-5"/>
          <w:sz w:val="36"/>
          <w:szCs w:val="36"/>
          <w:highlight w:val="none"/>
          <w:lang w:eastAsia="zh-CN"/>
          <w14:textFill>
            <w14:solidFill>
              <w14:schemeClr w14:val="tx1"/>
            </w14:solidFill>
          </w14:textFill>
        </w:rPr>
        <w:t>科学技术奖是</w:t>
      </w:r>
      <w:r>
        <w:rPr>
          <w:b w:val="0"/>
          <w:bCs w:val="0"/>
          <w:color w:val="000000" w:themeColor="text1"/>
          <w:spacing w:val="-6"/>
          <w:sz w:val="36"/>
          <w:szCs w:val="36"/>
          <w:highlight w:val="none"/>
          <w14:textFill>
            <w14:solidFill>
              <w14:schemeClr w14:val="tx1"/>
            </w14:solidFill>
          </w14:textFill>
        </w:rPr>
        <w:t>经备案依法设立的</w:t>
      </w:r>
      <w:r>
        <w:rPr>
          <w:b w:val="0"/>
          <w:bCs w:val="0"/>
          <w:color w:val="000000" w:themeColor="text1"/>
          <w:spacing w:val="-4"/>
          <w:sz w:val="36"/>
          <w:szCs w:val="36"/>
          <w:highlight w:val="none"/>
          <w14:textFill>
            <w14:solidFill>
              <w14:schemeClr w14:val="tx1"/>
            </w14:solidFill>
          </w14:textFill>
        </w:rPr>
        <w:t>奖项，接受湖南省科技厅、湖南省交通运输厅等部门的指导和监督。</w:t>
      </w:r>
    </w:p>
    <w:p w14:paraId="2460CD51">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67" w:firstLineChars="200"/>
        <w:jc w:val="both"/>
        <w:textAlignment w:val="baseline"/>
        <w:rPr>
          <w:rFonts w:hint="eastAsia"/>
          <w:b w:val="0"/>
          <w:bCs w:val="0"/>
          <w:color w:val="000000" w:themeColor="text1"/>
          <w:spacing w:val="-14"/>
          <w:sz w:val="36"/>
          <w:szCs w:val="36"/>
          <w:highlight w:val="none"/>
          <w:lang w:eastAsia="zh-CN"/>
          <w14:textFill>
            <w14:solidFill>
              <w14:schemeClr w14:val="tx1"/>
            </w14:solidFill>
          </w14:textFill>
        </w:rPr>
      </w:pPr>
      <w:r>
        <w:rPr>
          <w:b/>
          <w:bCs/>
          <w:color w:val="000000" w:themeColor="text1"/>
          <w:spacing w:val="-14"/>
          <w:sz w:val="36"/>
          <w:szCs w:val="36"/>
          <w:highlight w:val="none"/>
          <w14:textFill>
            <w14:solidFill>
              <w14:schemeClr w14:val="tx1"/>
            </w14:solidFill>
          </w14:textFill>
        </w:rPr>
        <w:t>第</w:t>
      </w:r>
      <w:r>
        <w:rPr>
          <w:rFonts w:hint="eastAsia"/>
          <w:b/>
          <w:bCs/>
          <w:color w:val="000000" w:themeColor="text1"/>
          <w:spacing w:val="-14"/>
          <w:sz w:val="36"/>
          <w:szCs w:val="36"/>
          <w:highlight w:val="none"/>
          <w:lang w:eastAsia="zh-CN"/>
          <w14:textFill>
            <w14:solidFill>
              <w14:schemeClr w14:val="tx1"/>
            </w14:solidFill>
          </w14:textFill>
        </w:rPr>
        <w:t>三</w:t>
      </w:r>
      <w:r>
        <w:rPr>
          <w:b/>
          <w:bCs/>
          <w:color w:val="000000" w:themeColor="text1"/>
          <w:spacing w:val="-14"/>
          <w:sz w:val="36"/>
          <w:szCs w:val="36"/>
          <w:highlight w:val="none"/>
          <w14:textFill>
            <w14:solidFill>
              <w14:schemeClr w14:val="tx1"/>
            </w14:solidFill>
          </w14:textFill>
        </w:rPr>
        <w:t>条</w:t>
      </w:r>
      <w:r>
        <w:rPr>
          <w:b w:val="0"/>
          <w:bCs w:val="0"/>
          <w:color w:val="000000" w:themeColor="text1"/>
          <w:spacing w:val="79"/>
          <w:sz w:val="36"/>
          <w:szCs w:val="36"/>
          <w:highlight w:val="none"/>
          <w14:textFill>
            <w14:solidFill>
              <w14:schemeClr w14:val="tx1"/>
            </w14:solidFill>
          </w14:textFill>
        </w:rPr>
        <w:t xml:space="preserve"> </w:t>
      </w:r>
      <w:r>
        <w:rPr>
          <w:rFonts w:hint="eastAsia"/>
          <w:b w:val="0"/>
          <w:bCs w:val="0"/>
          <w:color w:val="000000" w:themeColor="text1"/>
          <w:spacing w:val="-14"/>
          <w:sz w:val="36"/>
          <w:szCs w:val="36"/>
          <w:highlight w:val="none"/>
          <w:lang w:eastAsia="zh-CN"/>
          <w14:textFill>
            <w14:solidFill>
              <w14:schemeClr w14:val="tx1"/>
            </w14:solidFill>
          </w14:textFill>
        </w:rPr>
        <w:t>湖南省公路学会科学技术奖授予在湖南省公路交通行业的“技术开发项目”、“重大工程项目”、“软科学研究项目”中做出突出贡献的组织和个人。</w:t>
      </w:r>
    </w:p>
    <w:p w14:paraId="2AFAE6C6">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91" w:firstLineChars="200"/>
        <w:jc w:val="both"/>
        <w:textAlignment w:val="baseline"/>
        <w:rPr>
          <w:b w:val="0"/>
          <w:bCs w:val="0"/>
          <w:color w:val="000000" w:themeColor="text1"/>
          <w:spacing w:val="-4"/>
          <w:sz w:val="36"/>
          <w:szCs w:val="36"/>
          <w:highlight w:val="none"/>
          <w14:textFill>
            <w14:solidFill>
              <w14:schemeClr w14:val="tx1"/>
            </w14:solidFill>
          </w14:textFill>
        </w:rPr>
      </w:pPr>
      <w:r>
        <w:rPr>
          <w:b/>
          <w:bCs/>
          <w:color w:val="000000" w:themeColor="text1"/>
          <w:spacing w:val="-8"/>
          <w:sz w:val="36"/>
          <w:szCs w:val="36"/>
          <w:highlight w:val="none"/>
          <w14:textFill>
            <w14:solidFill>
              <w14:schemeClr w14:val="tx1"/>
            </w14:solidFill>
          </w14:textFill>
        </w:rPr>
        <w:t>第</w:t>
      </w:r>
      <w:r>
        <w:rPr>
          <w:rFonts w:hint="eastAsia"/>
          <w:b/>
          <w:bCs/>
          <w:color w:val="000000" w:themeColor="text1"/>
          <w:spacing w:val="-8"/>
          <w:sz w:val="36"/>
          <w:szCs w:val="36"/>
          <w:highlight w:val="none"/>
          <w:lang w:eastAsia="zh-CN"/>
          <w14:textFill>
            <w14:solidFill>
              <w14:schemeClr w14:val="tx1"/>
            </w14:solidFill>
          </w14:textFill>
        </w:rPr>
        <w:t>四</w:t>
      </w:r>
      <w:r>
        <w:rPr>
          <w:b/>
          <w:bCs/>
          <w:color w:val="000000" w:themeColor="text1"/>
          <w:spacing w:val="-8"/>
          <w:sz w:val="36"/>
          <w:szCs w:val="36"/>
          <w:highlight w:val="none"/>
          <w14:textFill>
            <w14:solidFill>
              <w14:schemeClr w14:val="tx1"/>
            </w14:solidFill>
          </w14:textFill>
        </w:rPr>
        <w:t>条</w:t>
      </w:r>
      <w:r>
        <w:rPr>
          <w:rFonts w:hint="eastAsia"/>
          <w:b/>
          <w:bCs/>
          <w:color w:val="000000" w:themeColor="text1"/>
          <w:spacing w:val="-8"/>
          <w:sz w:val="36"/>
          <w:szCs w:val="36"/>
          <w:highlight w:val="none"/>
          <w:lang w:val="en-US" w:eastAsia="zh-CN"/>
          <w14:textFill>
            <w14:solidFill>
              <w14:schemeClr w14:val="tx1"/>
            </w14:solidFill>
          </w14:textFill>
        </w:rPr>
        <w:t xml:space="preserve"> </w:t>
      </w:r>
      <w:r>
        <w:rPr>
          <w:b w:val="0"/>
          <w:bCs w:val="0"/>
          <w:color w:val="000000" w:themeColor="text1"/>
          <w:spacing w:val="-14"/>
          <w:sz w:val="36"/>
          <w:szCs w:val="36"/>
          <w:highlight w:val="none"/>
          <w14:textFill>
            <w14:solidFill>
              <w14:schemeClr w14:val="tx1"/>
            </w14:solidFill>
          </w14:textFill>
        </w:rPr>
        <w:t>湖南省公路学会科学技术奖的申报、评审和授奖，遵循“</w:t>
      </w:r>
      <w:r>
        <w:rPr>
          <w:b w:val="0"/>
          <w:bCs w:val="0"/>
          <w:color w:val="000000" w:themeColor="text1"/>
          <w:sz w:val="36"/>
          <w:szCs w:val="36"/>
          <w:highlight w:val="none"/>
          <w14:textFill>
            <w14:solidFill>
              <w14:schemeClr w14:val="tx1"/>
            </w14:solidFill>
          </w14:textFill>
        </w:rPr>
        <w:t xml:space="preserve"> </w:t>
      </w:r>
      <w:r>
        <w:rPr>
          <w:b w:val="0"/>
          <w:bCs w:val="0"/>
          <w:color w:val="000000" w:themeColor="text1"/>
          <w:spacing w:val="-5"/>
          <w:sz w:val="36"/>
          <w:szCs w:val="36"/>
          <w:highlight w:val="none"/>
          <w14:textFill>
            <w14:solidFill>
              <w14:schemeClr w14:val="tx1"/>
            </w14:solidFill>
          </w14:textFill>
        </w:rPr>
        <w:t>公平、公正、公开”的原则，严控数量、提高质量、优化程序，不受</w:t>
      </w:r>
      <w:r>
        <w:rPr>
          <w:b w:val="0"/>
          <w:bCs w:val="0"/>
          <w:color w:val="000000" w:themeColor="text1"/>
          <w:spacing w:val="-4"/>
          <w:sz w:val="36"/>
          <w:szCs w:val="36"/>
          <w:highlight w:val="none"/>
          <w14:textFill>
            <w14:solidFill>
              <w14:schemeClr w14:val="tx1"/>
            </w14:solidFill>
          </w14:textFill>
        </w:rPr>
        <w:t>任何组织或个人的干涉。</w:t>
      </w:r>
    </w:p>
    <w:p w14:paraId="6174D0AC">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91" w:firstLineChars="200"/>
        <w:jc w:val="both"/>
        <w:textAlignment w:val="baseline"/>
        <w:rPr>
          <w:b w:val="0"/>
          <w:bCs w:val="0"/>
          <w:color w:val="000000" w:themeColor="text1"/>
          <w:sz w:val="36"/>
          <w:szCs w:val="36"/>
          <w:highlight w:val="none"/>
          <w14:textFill>
            <w14:solidFill>
              <w14:schemeClr w14:val="tx1"/>
            </w14:solidFill>
          </w14:textFill>
        </w:rPr>
      </w:pPr>
      <w:r>
        <w:rPr>
          <w:rFonts w:hint="eastAsia"/>
          <w:b/>
          <w:bCs/>
          <w:color w:val="000000" w:themeColor="text1"/>
          <w:spacing w:val="-8"/>
          <w:sz w:val="36"/>
          <w:szCs w:val="36"/>
          <w:highlight w:val="none"/>
          <w:lang w:eastAsia="zh-CN"/>
          <w14:textFill>
            <w14:solidFill>
              <w14:schemeClr w14:val="tx1"/>
            </w14:solidFill>
          </w14:textFill>
        </w:rPr>
        <w:t>第五条</w:t>
      </w:r>
      <w:r>
        <w:rPr>
          <w:rFonts w:hint="eastAsia"/>
          <w:b w:val="0"/>
          <w:bCs w:val="0"/>
          <w:color w:val="000000" w:themeColor="text1"/>
          <w:spacing w:val="-8"/>
          <w:sz w:val="36"/>
          <w:szCs w:val="36"/>
          <w:highlight w:val="none"/>
          <w:lang w:val="en-US" w:eastAsia="zh-CN"/>
          <w14:textFill>
            <w14:solidFill>
              <w14:schemeClr w14:val="tx1"/>
            </w14:solidFill>
          </w14:textFill>
        </w:rPr>
        <w:t xml:space="preserve"> </w:t>
      </w:r>
      <w:r>
        <w:rPr>
          <w:rFonts w:hint="eastAsia"/>
          <w:b w:val="0"/>
          <w:bCs w:val="0"/>
          <w:color w:val="000000" w:themeColor="text1"/>
          <w:spacing w:val="-2"/>
          <w:sz w:val="36"/>
          <w:szCs w:val="36"/>
          <w:highlight w:val="none"/>
          <w:lang w:eastAsia="zh-CN"/>
          <w14:textFill>
            <w14:solidFill>
              <w14:schemeClr w14:val="tx1"/>
            </w14:solidFill>
          </w14:textFill>
        </w:rPr>
        <w:t xml:space="preserve"> 湖南省公路学会设立科学技术奖坚持公益为本和诚实守信原则，不在评选活动中收取任何费用。</w:t>
      </w:r>
    </w:p>
    <w:p w14:paraId="71FF3F7C">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91" w:firstLineChars="200"/>
        <w:jc w:val="both"/>
        <w:textAlignment w:val="baseline"/>
        <w:rPr>
          <w:b w:val="0"/>
          <w:bCs w:val="0"/>
          <w:color w:val="000000" w:themeColor="text1"/>
          <w:sz w:val="36"/>
          <w:szCs w:val="36"/>
          <w:highlight w:val="none"/>
          <w14:textFill>
            <w14:solidFill>
              <w14:schemeClr w14:val="tx1"/>
            </w14:solidFill>
          </w14:textFill>
        </w:rPr>
      </w:pPr>
      <w:r>
        <w:rPr>
          <w:rFonts w:hint="eastAsia"/>
          <w:b/>
          <w:bCs/>
          <w:color w:val="000000" w:themeColor="text1"/>
          <w:spacing w:val="-8"/>
          <w:sz w:val="36"/>
          <w:szCs w:val="36"/>
          <w:highlight w:val="none"/>
          <w:lang w:eastAsia="zh-CN"/>
          <w14:textFill>
            <w14:solidFill>
              <w14:schemeClr w14:val="tx1"/>
            </w14:solidFill>
          </w14:textFill>
        </w:rPr>
        <w:t>第六条</w:t>
      </w:r>
      <w:r>
        <w:rPr>
          <w:rFonts w:hint="eastAsia"/>
          <w:b w:val="0"/>
          <w:bCs w:val="0"/>
          <w:color w:val="000000" w:themeColor="text1"/>
          <w:spacing w:val="-8"/>
          <w:sz w:val="36"/>
          <w:szCs w:val="36"/>
          <w:highlight w:val="none"/>
          <w:lang w:val="en-US" w:eastAsia="zh-CN"/>
          <w14:textFill>
            <w14:solidFill>
              <w14:schemeClr w14:val="tx1"/>
            </w14:solidFill>
          </w14:textFill>
        </w:rPr>
        <w:t xml:space="preserve">  </w:t>
      </w:r>
      <w:r>
        <w:rPr>
          <w:b w:val="0"/>
          <w:bCs w:val="0"/>
          <w:color w:val="000000" w:themeColor="text1"/>
          <w:spacing w:val="-8"/>
          <w:sz w:val="36"/>
          <w:szCs w:val="36"/>
          <w:highlight w:val="none"/>
          <w14:textFill>
            <w14:solidFill>
              <w14:schemeClr w14:val="tx1"/>
            </w14:solidFill>
          </w14:textFill>
        </w:rPr>
        <w:t>湖南省公路学会科学技术奖每年评选一次。</w:t>
      </w:r>
    </w:p>
    <w:p w14:paraId="6C8C033C">
      <w:pPr>
        <w:pStyle w:val="2"/>
        <w:keepNext w:val="0"/>
        <w:keepLines w:val="0"/>
        <w:pageBreakBefore w:val="0"/>
        <w:widowControl/>
        <w:wordWrap/>
        <w:overflowPunct/>
        <w:topLinePunct w:val="0"/>
        <w:autoSpaceDE w:val="0"/>
        <w:autoSpaceDN w:val="0"/>
        <w:bidi w:val="0"/>
        <w:adjustRightInd w:val="0"/>
        <w:snapToGrid w:val="0"/>
        <w:spacing w:line="640" w:lineRule="exact"/>
        <w:ind w:left="2398"/>
        <w:textAlignment w:val="baseline"/>
        <w:outlineLvl w:val="0"/>
        <w:rPr>
          <w:b/>
          <w:bCs/>
          <w:color w:val="000000" w:themeColor="text1"/>
          <w:sz w:val="36"/>
          <w:szCs w:val="36"/>
          <w:highlight w:val="none"/>
          <w14:textFill>
            <w14:solidFill>
              <w14:schemeClr w14:val="tx1"/>
            </w14:solidFill>
          </w14:textFill>
        </w:rPr>
      </w:pPr>
      <w:r>
        <w:rPr>
          <w:b/>
          <w:bCs/>
          <w:color w:val="000000" w:themeColor="text1"/>
          <w:spacing w:val="-8"/>
          <w:sz w:val="36"/>
          <w:szCs w:val="36"/>
          <w:highlight w:val="none"/>
          <w14:textFill>
            <w14:solidFill>
              <w14:schemeClr w14:val="tx1"/>
            </w14:solidFill>
          </w14:textFill>
        </w:rPr>
        <w:t>第二章  奖项设置和授予条件</w:t>
      </w:r>
    </w:p>
    <w:p w14:paraId="5AAB0B54">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03"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5"/>
          <w:sz w:val="36"/>
          <w:szCs w:val="36"/>
          <w:highlight w:val="none"/>
          <w14:textFill>
            <w14:solidFill>
              <w14:schemeClr w14:val="tx1"/>
            </w14:solidFill>
          </w14:textFill>
        </w:rPr>
        <w:t>第</w:t>
      </w:r>
      <w:r>
        <w:rPr>
          <w:rFonts w:hint="eastAsia"/>
          <w:b/>
          <w:bCs/>
          <w:color w:val="000000" w:themeColor="text1"/>
          <w:spacing w:val="-5"/>
          <w:sz w:val="36"/>
          <w:szCs w:val="36"/>
          <w:highlight w:val="none"/>
          <w:lang w:eastAsia="zh-CN"/>
          <w14:textFill>
            <w14:solidFill>
              <w14:schemeClr w14:val="tx1"/>
            </w14:solidFill>
          </w14:textFill>
        </w:rPr>
        <w:t>七</w:t>
      </w:r>
      <w:r>
        <w:rPr>
          <w:b/>
          <w:bCs/>
          <w:color w:val="000000" w:themeColor="text1"/>
          <w:spacing w:val="-5"/>
          <w:sz w:val="36"/>
          <w:szCs w:val="36"/>
          <w:highlight w:val="none"/>
          <w14:textFill>
            <w14:solidFill>
              <w14:schemeClr w14:val="tx1"/>
            </w14:solidFill>
          </w14:textFill>
        </w:rPr>
        <w:t>条</w:t>
      </w:r>
      <w:r>
        <w:rPr>
          <w:b w:val="0"/>
          <w:bCs w:val="0"/>
          <w:color w:val="000000" w:themeColor="text1"/>
          <w:spacing w:val="94"/>
          <w:sz w:val="36"/>
          <w:szCs w:val="36"/>
          <w:highlight w:val="none"/>
          <w14:textFill>
            <w14:solidFill>
              <w14:schemeClr w14:val="tx1"/>
            </w14:solidFill>
          </w14:textFill>
        </w:rPr>
        <w:t xml:space="preserve"> </w:t>
      </w:r>
      <w:r>
        <w:rPr>
          <w:b w:val="0"/>
          <w:bCs w:val="0"/>
          <w:color w:val="000000" w:themeColor="text1"/>
          <w:spacing w:val="-5"/>
          <w:sz w:val="36"/>
          <w:szCs w:val="36"/>
          <w:highlight w:val="none"/>
          <w14:textFill>
            <w14:solidFill>
              <w14:schemeClr w14:val="tx1"/>
            </w14:solidFill>
          </w14:textFill>
        </w:rPr>
        <w:t>湖南省公路学会科学技术奖旨在奖励公路交通行业具有重大经济社会价值的科技创新成果，促进科学研究、技术开发与</w:t>
      </w:r>
      <w:r>
        <w:rPr>
          <w:b w:val="0"/>
          <w:bCs w:val="0"/>
          <w:color w:val="000000" w:themeColor="text1"/>
          <w:spacing w:val="-4"/>
          <w:sz w:val="36"/>
          <w:szCs w:val="36"/>
          <w:highlight w:val="none"/>
          <w14:textFill>
            <w14:solidFill>
              <w14:schemeClr w14:val="tx1"/>
            </w14:solidFill>
          </w14:textFill>
        </w:rPr>
        <w:t>经济社会发展的密切结合，推动行业科技进步。授予在完成</w:t>
      </w:r>
      <w:r>
        <w:rPr>
          <w:rFonts w:hint="eastAsia"/>
          <w:b w:val="0"/>
          <w:bCs w:val="0"/>
          <w:color w:val="000000" w:themeColor="text1"/>
          <w:spacing w:val="-4"/>
          <w:sz w:val="36"/>
          <w:szCs w:val="36"/>
          <w:highlight w:val="none"/>
          <w:lang w:eastAsia="zh-CN"/>
          <w14:textFill>
            <w14:solidFill>
              <w14:schemeClr w14:val="tx1"/>
            </w14:solidFill>
          </w14:textFill>
        </w:rPr>
        <w:t>和运用</w:t>
      </w:r>
      <w:r>
        <w:rPr>
          <w:rFonts w:hint="eastAsia"/>
          <w:b w:val="0"/>
          <w:bCs w:val="0"/>
          <w:color w:val="000000" w:themeColor="text1"/>
          <w:spacing w:val="-4"/>
          <w:sz w:val="36"/>
          <w:szCs w:val="36"/>
          <w:highlight w:val="none"/>
          <w:lang w:val="en-US" w:eastAsia="zh-CN"/>
          <w14:textFill>
            <w14:solidFill>
              <w14:schemeClr w14:val="tx1"/>
            </w14:solidFill>
          </w14:textFill>
        </w:rPr>
        <w:t>以下项目中</w:t>
      </w:r>
      <w:r>
        <w:rPr>
          <w:b w:val="0"/>
          <w:bCs w:val="0"/>
          <w:color w:val="000000" w:themeColor="text1"/>
          <w:spacing w:val="-4"/>
          <w:sz w:val="36"/>
          <w:szCs w:val="36"/>
          <w:highlight w:val="none"/>
          <w14:textFill>
            <w14:solidFill>
              <w14:schemeClr w14:val="tx1"/>
            </w14:solidFill>
          </w14:textFill>
        </w:rPr>
        <w:t>创新性科技成果，对推动公路交通运输行业科技进步和经济社会发展做出突出贡献的组织和个人。</w:t>
      </w:r>
    </w:p>
    <w:p w14:paraId="61BD451B">
      <w:pPr>
        <w:keepNext w:val="0"/>
        <w:keepLines w:val="0"/>
        <w:pageBreakBefore w:val="0"/>
        <w:widowControl w:val="0"/>
        <w:kinsoku/>
        <w:wordWrap/>
        <w:overflowPunct/>
        <w:topLinePunct w:val="0"/>
        <w:autoSpaceDE/>
        <w:autoSpaceDN/>
        <w:bidi w:val="0"/>
        <w:adjustRightInd/>
        <w:snapToGrid/>
        <w:spacing w:line="640" w:lineRule="exact"/>
        <w:ind w:firstLine="700" w:firstLineChars="200"/>
        <w:jc w:val="both"/>
        <w:textAlignment w:val="auto"/>
        <w:rPr>
          <w:rFonts w:hint="eastAsia" w:ascii="仿宋" w:hAnsi="仿宋" w:eastAsia="仿宋" w:cs="仿宋"/>
          <w:b w:val="0"/>
          <w:bCs w:val="0"/>
          <w:snapToGrid w:val="0"/>
          <w:color w:val="000000" w:themeColor="text1"/>
          <w:spacing w:val="-5"/>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5"/>
          <w:kern w:val="0"/>
          <w:sz w:val="36"/>
          <w:szCs w:val="36"/>
          <w:highlight w:val="none"/>
          <w:lang w:val="en-US" w:eastAsia="zh-CN" w:bidi="ar-SA"/>
          <w14:textFill>
            <w14:solidFill>
              <w14:schemeClr w14:val="tx1"/>
            </w14:solidFill>
          </w14:textFill>
        </w:rPr>
        <w:t>技术开发项目：主要指在公路交通行业科学研究、技术开发（发明）活动中，完成具有重大市场实用价值的产品、技术、工艺、材料、设计及其推广应用。</w:t>
      </w:r>
    </w:p>
    <w:p w14:paraId="0D09BC1D">
      <w:pPr>
        <w:keepNext w:val="0"/>
        <w:keepLines w:val="0"/>
        <w:pageBreakBefore w:val="0"/>
        <w:widowControl w:val="0"/>
        <w:kinsoku/>
        <w:wordWrap/>
        <w:overflowPunct/>
        <w:topLinePunct w:val="0"/>
        <w:autoSpaceDE/>
        <w:autoSpaceDN/>
        <w:bidi w:val="0"/>
        <w:adjustRightInd/>
        <w:snapToGrid/>
        <w:spacing w:line="640" w:lineRule="exact"/>
        <w:ind w:firstLine="350" w:firstLineChars="100"/>
        <w:jc w:val="both"/>
        <w:textAlignment w:val="auto"/>
        <w:rPr>
          <w:rFonts w:hint="eastAsia" w:ascii="仿宋" w:hAnsi="仿宋" w:eastAsia="仿宋" w:cs="仿宋"/>
          <w:b w:val="0"/>
          <w:bCs w:val="0"/>
          <w:snapToGrid w:val="0"/>
          <w:color w:val="000000" w:themeColor="text1"/>
          <w:spacing w:val="-5"/>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5"/>
          <w:kern w:val="0"/>
          <w:sz w:val="36"/>
          <w:szCs w:val="36"/>
          <w:highlight w:val="none"/>
          <w:lang w:val="en-US" w:eastAsia="zh-CN" w:bidi="ar-SA"/>
          <w14:textFill>
            <w14:solidFill>
              <w14:schemeClr w14:val="tx1"/>
            </w14:solidFill>
          </w14:textFill>
        </w:rPr>
        <w:t xml:space="preserve">  重大工程项目:主要指列入国民经济和社会发展计划的重大公路交通建设项目、重大工程中产生的成套技术、交通运输工程、科学技术工程和国防非保密工程等。</w:t>
      </w:r>
    </w:p>
    <w:p w14:paraId="45AAB750">
      <w:pPr>
        <w:keepNext w:val="0"/>
        <w:keepLines w:val="0"/>
        <w:pageBreakBefore w:val="0"/>
        <w:widowControl w:val="0"/>
        <w:kinsoku/>
        <w:wordWrap/>
        <w:overflowPunct/>
        <w:topLinePunct w:val="0"/>
        <w:autoSpaceDE/>
        <w:autoSpaceDN/>
        <w:bidi w:val="0"/>
        <w:adjustRightInd/>
        <w:snapToGrid/>
        <w:spacing w:line="640" w:lineRule="exact"/>
        <w:ind w:firstLine="700" w:firstLineChars="200"/>
        <w:jc w:val="both"/>
        <w:textAlignment w:val="auto"/>
        <w:rPr>
          <w:rFonts w:hint="eastAsia" w:ascii="仿宋" w:hAnsi="仿宋" w:eastAsia="仿宋" w:cs="仿宋"/>
          <w:b w:val="0"/>
          <w:bCs w:val="0"/>
          <w:snapToGrid w:val="0"/>
          <w:color w:val="000000" w:themeColor="text1"/>
          <w:spacing w:val="-5"/>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5"/>
          <w:kern w:val="0"/>
          <w:sz w:val="36"/>
          <w:szCs w:val="36"/>
          <w:highlight w:val="none"/>
          <w:lang w:val="en-US" w:eastAsia="zh-CN" w:bidi="ar-SA"/>
          <w14:textFill>
            <w14:solidFill>
              <w14:schemeClr w14:val="tx1"/>
            </w14:solidFill>
          </w14:textFill>
        </w:rPr>
        <w:t>软科学研究项目:主要指为公路交通行业决策和管理提供理论和实践依据与方针，并被主管领导部门采纳或被实践证明是可行的科学研究成果。</w:t>
      </w:r>
    </w:p>
    <w:p w14:paraId="4C78BE42">
      <w:pPr>
        <w:pStyle w:val="2"/>
        <w:keepNext w:val="0"/>
        <w:keepLines w:val="0"/>
        <w:pageBreakBefore w:val="0"/>
        <w:widowControl/>
        <w:kinsoku w:val="0"/>
        <w:wordWrap/>
        <w:overflowPunct/>
        <w:topLinePunct w:val="0"/>
        <w:autoSpaceDE w:val="0"/>
        <w:autoSpaceDN w:val="0"/>
        <w:bidi w:val="0"/>
        <w:adjustRightInd w:val="0"/>
        <w:snapToGrid w:val="0"/>
        <w:spacing w:line="640" w:lineRule="exact"/>
        <w:ind w:firstLine="699" w:firstLineChars="200"/>
        <w:textAlignment w:val="baseline"/>
        <w:outlineLvl w:val="0"/>
        <w:rPr>
          <w:rFonts w:hint="eastAsia"/>
          <w:b w:val="0"/>
          <w:bCs w:val="0"/>
          <w:color w:val="000000" w:themeColor="text1"/>
          <w:spacing w:val="-6"/>
          <w:sz w:val="36"/>
          <w:szCs w:val="36"/>
          <w:highlight w:val="none"/>
          <w:lang w:eastAsia="zh-CN"/>
          <w14:textFill>
            <w14:solidFill>
              <w14:schemeClr w14:val="tx1"/>
            </w14:solidFill>
          </w14:textFill>
        </w:rPr>
      </w:pPr>
      <w:r>
        <w:rPr>
          <w:b/>
          <w:bCs/>
          <w:color w:val="000000" w:themeColor="text1"/>
          <w:spacing w:val="-6"/>
          <w:sz w:val="36"/>
          <w:szCs w:val="36"/>
          <w:highlight w:val="none"/>
          <w14:textFill>
            <w14:solidFill>
              <w14:schemeClr w14:val="tx1"/>
            </w14:solidFill>
          </w14:textFill>
        </w:rPr>
        <w:t>第</w:t>
      </w:r>
      <w:r>
        <w:rPr>
          <w:rFonts w:hint="eastAsia"/>
          <w:b/>
          <w:bCs/>
          <w:color w:val="000000" w:themeColor="text1"/>
          <w:spacing w:val="-6"/>
          <w:sz w:val="36"/>
          <w:szCs w:val="36"/>
          <w:highlight w:val="none"/>
          <w:lang w:val="en-US" w:eastAsia="zh-CN"/>
          <w14:textFill>
            <w14:solidFill>
              <w14:schemeClr w14:val="tx1"/>
            </w14:solidFill>
          </w14:textFill>
        </w:rPr>
        <w:t>八</w:t>
      </w:r>
      <w:r>
        <w:rPr>
          <w:b/>
          <w:bCs/>
          <w:color w:val="000000" w:themeColor="text1"/>
          <w:spacing w:val="-6"/>
          <w:sz w:val="36"/>
          <w:szCs w:val="36"/>
          <w:highlight w:val="none"/>
          <w14:textFill>
            <w14:solidFill>
              <w14:schemeClr w14:val="tx1"/>
            </w14:solidFill>
          </w14:textFill>
        </w:rPr>
        <w:t>条</w:t>
      </w:r>
      <w:r>
        <w:rPr>
          <w:b w:val="0"/>
          <w:bCs w:val="0"/>
          <w:color w:val="000000" w:themeColor="text1"/>
          <w:spacing w:val="87"/>
          <w:sz w:val="36"/>
          <w:szCs w:val="36"/>
          <w:highlight w:val="none"/>
          <w14:textFill>
            <w14:solidFill>
              <w14:schemeClr w14:val="tx1"/>
            </w14:solidFill>
          </w14:textFill>
        </w:rPr>
        <w:t xml:space="preserve"> </w:t>
      </w:r>
      <w:r>
        <w:rPr>
          <w:b w:val="0"/>
          <w:bCs w:val="0"/>
          <w:color w:val="000000" w:themeColor="text1"/>
          <w:spacing w:val="-6"/>
          <w:sz w:val="36"/>
          <w:szCs w:val="36"/>
          <w:highlight w:val="none"/>
          <w14:textFill>
            <w14:solidFill>
              <w14:schemeClr w14:val="tx1"/>
            </w14:solidFill>
          </w14:textFill>
        </w:rPr>
        <w:t>湖南省公路学会科学技术奖设立一等奖、二等奖、三等奖</w:t>
      </w:r>
      <w:r>
        <w:rPr>
          <w:rFonts w:hint="eastAsia"/>
          <w:b w:val="0"/>
          <w:bCs w:val="0"/>
          <w:color w:val="000000" w:themeColor="text1"/>
          <w:spacing w:val="-6"/>
          <w:sz w:val="36"/>
          <w:szCs w:val="36"/>
          <w:highlight w:val="none"/>
          <w:lang w:val="en-US" w:eastAsia="zh-CN"/>
          <w14:textFill>
            <w14:solidFill>
              <w14:schemeClr w14:val="tx1"/>
            </w14:solidFill>
          </w14:textFill>
        </w:rPr>
        <w:t>3</w:t>
      </w:r>
      <w:r>
        <w:rPr>
          <w:b w:val="0"/>
          <w:bCs w:val="0"/>
          <w:color w:val="000000" w:themeColor="text1"/>
          <w:spacing w:val="-6"/>
          <w:sz w:val="36"/>
          <w:szCs w:val="36"/>
          <w:highlight w:val="none"/>
          <w14:textFill>
            <w14:solidFill>
              <w14:schemeClr w14:val="tx1"/>
            </w14:solidFill>
          </w14:textFill>
        </w:rPr>
        <w:t>个等级，对于技术创新性特别突出、经济效益或者社会效益特别显著、推动行业科技进步作用特别明显的项目，可以授予</w:t>
      </w:r>
      <w:r>
        <w:rPr>
          <w:rFonts w:hint="eastAsia"/>
          <w:b w:val="0"/>
          <w:bCs w:val="0"/>
          <w:color w:val="000000" w:themeColor="text1"/>
          <w:spacing w:val="-6"/>
          <w:sz w:val="36"/>
          <w:szCs w:val="36"/>
          <w:highlight w:val="none"/>
          <w:lang w:eastAsia="zh-CN"/>
          <w14:textFill>
            <w14:solidFill>
              <w14:schemeClr w14:val="tx1"/>
            </w14:solidFill>
          </w14:textFill>
        </w:rPr>
        <w:t>特等奖。</w:t>
      </w:r>
    </w:p>
    <w:p w14:paraId="1C3C6D14">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03" w:firstLineChars="200"/>
        <w:jc w:val="both"/>
        <w:textAlignment w:val="baseline"/>
        <w:rPr>
          <w:rFonts w:hint="eastAsia" w:eastAsia="仿宋"/>
          <w:b w:val="0"/>
          <w:bCs w:val="0"/>
          <w:color w:val="000000" w:themeColor="text1"/>
          <w:spacing w:val="-6"/>
          <w:sz w:val="36"/>
          <w:szCs w:val="36"/>
          <w:highlight w:val="none"/>
          <w:lang w:eastAsia="zh-CN"/>
          <w14:textFill>
            <w14:solidFill>
              <w14:schemeClr w14:val="tx1"/>
            </w14:solidFill>
          </w14:textFill>
        </w:rPr>
      </w:pPr>
      <w:r>
        <w:rPr>
          <w:rFonts w:hint="eastAsia" w:ascii="仿宋" w:hAnsi="仿宋" w:eastAsia="仿宋" w:cs="仿宋"/>
          <w:b/>
          <w:bCs/>
          <w:snapToGrid w:val="0"/>
          <w:color w:val="000000" w:themeColor="text1"/>
          <w:spacing w:val="-5"/>
          <w:kern w:val="0"/>
          <w:sz w:val="36"/>
          <w:szCs w:val="36"/>
          <w:highlight w:val="none"/>
          <w:lang w:val="en-US" w:eastAsia="zh-CN" w:bidi="ar-SA"/>
          <w14:textFill>
            <w14:solidFill>
              <w14:schemeClr w14:val="tx1"/>
            </w14:solidFill>
          </w14:textFill>
        </w:rPr>
        <w:t>第</w:t>
      </w:r>
      <w:r>
        <w:rPr>
          <w:rFonts w:hint="eastAsia" w:cs="仿宋"/>
          <w:b/>
          <w:bCs/>
          <w:snapToGrid w:val="0"/>
          <w:color w:val="000000" w:themeColor="text1"/>
          <w:spacing w:val="-5"/>
          <w:kern w:val="0"/>
          <w:sz w:val="36"/>
          <w:szCs w:val="36"/>
          <w:highlight w:val="none"/>
          <w:lang w:val="en-US" w:eastAsia="zh-CN" w:bidi="ar-SA"/>
          <w14:textFill>
            <w14:solidFill>
              <w14:schemeClr w14:val="tx1"/>
            </w14:solidFill>
          </w14:textFill>
        </w:rPr>
        <w:t>九</w:t>
      </w:r>
      <w:r>
        <w:rPr>
          <w:rFonts w:hint="eastAsia" w:ascii="仿宋" w:hAnsi="仿宋" w:eastAsia="仿宋" w:cs="仿宋"/>
          <w:b/>
          <w:bCs/>
          <w:snapToGrid w:val="0"/>
          <w:color w:val="000000" w:themeColor="text1"/>
          <w:spacing w:val="-5"/>
          <w:kern w:val="0"/>
          <w:sz w:val="36"/>
          <w:szCs w:val="36"/>
          <w:highlight w:val="none"/>
          <w:lang w:val="en-US" w:eastAsia="zh-CN" w:bidi="ar-SA"/>
          <w14:textFill>
            <w14:solidFill>
              <w14:schemeClr w14:val="tx1"/>
            </w14:solidFill>
          </w14:textFill>
        </w:rPr>
        <w:t>条</w:t>
      </w:r>
      <w:r>
        <w:rPr>
          <w:rFonts w:hint="eastAsia" w:cs="仿宋"/>
          <w:b/>
          <w:bCs/>
          <w:snapToGrid w:val="0"/>
          <w:color w:val="000000" w:themeColor="text1"/>
          <w:spacing w:val="-5"/>
          <w:kern w:val="0"/>
          <w:sz w:val="36"/>
          <w:szCs w:val="36"/>
          <w:highlight w:val="none"/>
          <w:lang w:val="en-US" w:eastAsia="zh-CN" w:bidi="ar-SA"/>
          <w14:textFill>
            <w14:solidFill>
              <w14:schemeClr w14:val="tx1"/>
            </w14:solidFill>
          </w14:textFill>
        </w:rPr>
        <w:t xml:space="preserve"> </w:t>
      </w:r>
      <w:r>
        <w:rPr>
          <w:rFonts w:hint="eastAsia"/>
          <w:b w:val="0"/>
          <w:bCs w:val="0"/>
          <w:color w:val="000000" w:themeColor="text1"/>
          <w:spacing w:val="-6"/>
          <w:sz w:val="36"/>
          <w:szCs w:val="36"/>
          <w:highlight w:val="none"/>
          <w:lang w:eastAsia="zh-CN"/>
          <w14:textFill>
            <w14:solidFill>
              <w14:schemeClr w14:val="tx1"/>
            </w14:solidFill>
          </w14:textFill>
        </w:rPr>
        <w:t xml:space="preserve">每年授奖总数不超过当年申报项目总数的 </w:t>
      </w:r>
      <w:r>
        <w:rPr>
          <w:rFonts w:hint="eastAsia"/>
          <w:b w:val="0"/>
          <w:bCs w:val="0"/>
          <w:color w:val="000000" w:themeColor="text1"/>
          <w:spacing w:val="-6"/>
          <w:sz w:val="36"/>
          <w:szCs w:val="36"/>
          <w:highlight w:val="none"/>
          <w:lang w:val="en-US" w:eastAsia="zh-CN"/>
          <w14:textFill>
            <w14:solidFill>
              <w14:schemeClr w14:val="tx1"/>
            </w14:solidFill>
          </w14:textFill>
        </w:rPr>
        <w:t>60</w:t>
      </w:r>
      <w:r>
        <w:rPr>
          <w:rFonts w:hint="eastAsia"/>
          <w:b w:val="0"/>
          <w:bCs w:val="0"/>
          <w:color w:val="000000" w:themeColor="text1"/>
          <w:spacing w:val="-6"/>
          <w:sz w:val="36"/>
          <w:szCs w:val="36"/>
          <w:highlight w:val="none"/>
          <w:lang w:eastAsia="zh-CN"/>
          <w14:textFill>
            <w14:solidFill>
              <w14:schemeClr w14:val="tx1"/>
            </w14:solidFill>
          </w14:textFill>
        </w:rPr>
        <w:t>%，</w:t>
      </w:r>
      <w:r>
        <w:rPr>
          <w:rFonts w:hint="eastAsia"/>
          <w:b w:val="0"/>
          <w:bCs w:val="0"/>
          <w:color w:val="000000" w:themeColor="text1"/>
          <w:spacing w:val="-6"/>
          <w:sz w:val="36"/>
          <w:szCs w:val="36"/>
          <w:highlight w:val="none"/>
          <w:lang w:val="en-US" w:eastAsia="zh-CN"/>
          <w14:textFill>
            <w14:solidFill>
              <w14:schemeClr w14:val="tx1"/>
            </w14:solidFill>
          </w14:textFill>
        </w:rPr>
        <w:t>原则上</w:t>
      </w:r>
      <w:r>
        <w:rPr>
          <w:rFonts w:hint="eastAsia"/>
          <w:b w:val="0"/>
          <w:bCs w:val="0"/>
          <w:color w:val="000000" w:themeColor="text1"/>
          <w:spacing w:val="-6"/>
          <w:sz w:val="36"/>
          <w:szCs w:val="36"/>
          <w:highlight w:val="none"/>
          <w:lang w:eastAsia="zh-CN"/>
          <w14:textFill>
            <w14:solidFill>
              <w14:schemeClr w14:val="tx1"/>
            </w14:solidFill>
          </w14:textFill>
        </w:rPr>
        <w:t>一等奖不超过总量的10%，二等奖不超过总量的20%，三等奖不超过总量的30%。特等奖实行数量限额制，若当年没有达到特等奖标准</w:t>
      </w:r>
      <w:r>
        <w:rPr>
          <w:rFonts w:hint="eastAsia"/>
          <w:b w:val="0"/>
          <w:bCs w:val="0"/>
          <w:color w:val="000000" w:themeColor="text1"/>
          <w:spacing w:val="-6"/>
          <w:sz w:val="36"/>
          <w:szCs w:val="36"/>
          <w:highlight w:val="none"/>
          <w:lang w:val="en-US" w:eastAsia="zh-CN"/>
          <w14:textFill>
            <w14:solidFill>
              <w14:schemeClr w14:val="tx1"/>
            </w14:solidFill>
          </w14:textFill>
        </w:rPr>
        <w:t>的</w:t>
      </w:r>
      <w:r>
        <w:rPr>
          <w:rFonts w:hint="eastAsia"/>
          <w:b/>
          <w:bCs/>
          <w:color w:val="1F497D" w:themeColor="text2"/>
          <w:spacing w:val="-6"/>
          <w:sz w:val="36"/>
          <w:szCs w:val="36"/>
          <w:highlight w:val="none"/>
          <w:lang w:val="en-US" w:eastAsia="zh-CN"/>
          <w14:textFill>
            <w14:solidFill>
              <w14:schemeClr w14:val="tx2"/>
            </w14:solidFill>
          </w14:textFill>
        </w:rPr>
        <w:t>项目</w:t>
      </w:r>
      <w:r>
        <w:rPr>
          <w:rFonts w:hint="eastAsia"/>
          <w:b w:val="0"/>
          <w:bCs w:val="0"/>
          <w:color w:val="000000" w:themeColor="text1"/>
          <w:spacing w:val="-6"/>
          <w:sz w:val="36"/>
          <w:szCs w:val="36"/>
          <w:highlight w:val="none"/>
          <w:lang w:eastAsia="zh-CN"/>
          <w14:textFill>
            <w14:solidFill>
              <w14:schemeClr w14:val="tx1"/>
            </w14:solidFill>
          </w14:textFill>
        </w:rPr>
        <w:t>，可空缺。</w:t>
      </w:r>
    </w:p>
    <w:p w14:paraId="133DB95F">
      <w:pPr>
        <w:pStyle w:val="2"/>
        <w:keepNext w:val="0"/>
        <w:keepLines w:val="0"/>
        <w:pageBreakBefore w:val="0"/>
        <w:widowControl/>
        <w:wordWrap/>
        <w:overflowPunct/>
        <w:topLinePunct w:val="0"/>
        <w:autoSpaceDE w:val="0"/>
        <w:autoSpaceDN w:val="0"/>
        <w:bidi w:val="0"/>
        <w:adjustRightInd w:val="0"/>
        <w:snapToGrid w:val="0"/>
        <w:spacing w:line="640" w:lineRule="exact"/>
        <w:ind w:left="3102"/>
        <w:textAlignment w:val="baseline"/>
        <w:outlineLvl w:val="0"/>
        <w:rPr>
          <w:b/>
          <w:bCs/>
          <w:color w:val="000000" w:themeColor="text1"/>
          <w:sz w:val="36"/>
          <w:szCs w:val="36"/>
          <w:highlight w:val="none"/>
          <w14:textFill>
            <w14:solidFill>
              <w14:schemeClr w14:val="tx1"/>
            </w14:solidFill>
          </w14:textFill>
        </w:rPr>
      </w:pPr>
      <w:r>
        <w:rPr>
          <w:b/>
          <w:bCs/>
          <w:color w:val="000000" w:themeColor="text1"/>
          <w:spacing w:val="-15"/>
          <w:sz w:val="36"/>
          <w:szCs w:val="36"/>
          <w:highlight w:val="none"/>
          <w14:textFill>
            <w14:solidFill>
              <w14:schemeClr w14:val="tx1"/>
            </w14:solidFill>
          </w14:textFill>
        </w:rPr>
        <w:t>第</w:t>
      </w:r>
      <w:r>
        <w:rPr>
          <w:rFonts w:hint="eastAsia"/>
          <w:b/>
          <w:bCs/>
          <w:color w:val="000000" w:themeColor="text1"/>
          <w:spacing w:val="-15"/>
          <w:sz w:val="36"/>
          <w:szCs w:val="36"/>
          <w:highlight w:val="none"/>
          <w:lang w:eastAsia="zh-CN"/>
          <w14:textFill>
            <w14:solidFill>
              <w14:schemeClr w14:val="tx1"/>
            </w14:solidFill>
          </w14:textFill>
        </w:rPr>
        <w:t>三</w:t>
      </w:r>
      <w:r>
        <w:rPr>
          <w:b/>
          <w:bCs/>
          <w:color w:val="000000" w:themeColor="text1"/>
          <w:spacing w:val="-15"/>
          <w:sz w:val="36"/>
          <w:szCs w:val="36"/>
          <w:highlight w:val="none"/>
          <w14:textFill>
            <w14:solidFill>
              <w14:schemeClr w14:val="tx1"/>
            </w14:solidFill>
          </w14:textFill>
        </w:rPr>
        <w:t>章</w:t>
      </w:r>
      <w:r>
        <w:rPr>
          <w:b/>
          <w:bCs/>
          <w:color w:val="000000" w:themeColor="text1"/>
          <w:spacing w:val="18"/>
          <w:sz w:val="36"/>
          <w:szCs w:val="36"/>
          <w:highlight w:val="none"/>
          <w14:textFill>
            <w14:solidFill>
              <w14:schemeClr w14:val="tx1"/>
            </w14:solidFill>
          </w14:textFill>
        </w:rPr>
        <w:t xml:space="preserve">  </w:t>
      </w:r>
      <w:r>
        <w:rPr>
          <w:b/>
          <w:bCs/>
          <w:color w:val="000000" w:themeColor="text1"/>
          <w:spacing w:val="-15"/>
          <w:sz w:val="36"/>
          <w:szCs w:val="36"/>
          <w:highlight w:val="none"/>
          <w14:textFill>
            <w14:solidFill>
              <w14:schemeClr w14:val="tx1"/>
            </w14:solidFill>
          </w14:textFill>
        </w:rPr>
        <w:t>组织机构</w:t>
      </w:r>
    </w:p>
    <w:p w14:paraId="1F13464F">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right="0" w:rightChars="0" w:firstLine="715" w:firstLineChars="200"/>
        <w:jc w:val="both"/>
        <w:textAlignment w:val="baseline"/>
        <w:rPr>
          <w:rFonts w:hint="eastAsia" w:eastAsia="仿宋"/>
          <w:b w:val="0"/>
          <w:bCs w:val="0"/>
          <w:color w:val="000000" w:themeColor="text1"/>
          <w:spacing w:val="-2"/>
          <w:sz w:val="36"/>
          <w:szCs w:val="36"/>
          <w:highlight w:val="none"/>
          <w:lang w:val="en-US" w:eastAsia="zh-CN"/>
          <w14:textFill>
            <w14:solidFill>
              <w14:schemeClr w14:val="tx1"/>
            </w14:solidFill>
          </w14:textFill>
        </w:rPr>
      </w:pPr>
      <w:r>
        <w:rPr>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val="en-US" w:eastAsia="zh-CN"/>
          <w14:textFill>
            <w14:solidFill>
              <w14:schemeClr w14:val="tx1"/>
            </w14:solidFill>
          </w14:textFill>
        </w:rPr>
        <w:t>十</w:t>
      </w:r>
      <w:r>
        <w:rPr>
          <w:b/>
          <w:bCs/>
          <w:color w:val="000000" w:themeColor="text1"/>
          <w:spacing w:val="-2"/>
          <w:sz w:val="36"/>
          <w:szCs w:val="36"/>
          <w:highlight w:val="none"/>
          <w14:textFill>
            <w14:solidFill>
              <w14:schemeClr w14:val="tx1"/>
            </w14:solidFill>
          </w14:textFill>
        </w:rPr>
        <w:t>条</w:t>
      </w:r>
      <w:r>
        <w:rPr>
          <w:b w:val="0"/>
          <w:bCs w:val="0"/>
          <w:color w:val="000000" w:themeColor="text1"/>
          <w:spacing w:val="-2"/>
          <w:sz w:val="36"/>
          <w:szCs w:val="36"/>
          <w:highlight w:val="none"/>
          <w14:textFill>
            <w14:solidFill>
              <w14:schemeClr w14:val="tx1"/>
            </w14:solidFill>
          </w14:textFill>
        </w:rPr>
        <w:t xml:space="preserve"> </w:t>
      </w:r>
      <w:r>
        <w:rPr>
          <w:b w:val="0"/>
          <w:bCs w:val="0"/>
          <w:color w:val="000000" w:themeColor="text1"/>
          <w:spacing w:val="-4"/>
          <w:sz w:val="36"/>
          <w:szCs w:val="36"/>
          <w:highlight w:val="none"/>
          <w14:textFill>
            <w14:solidFill>
              <w14:schemeClr w14:val="tx1"/>
            </w14:solidFill>
          </w14:textFill>
        </w:rPr>
        <w:t>湖南省公路学会</w:t>
      </w:r>
      <w:r>
        <w:rPr>
          <w:rFonts w:hint="eastAsia"/>
          <w:b w:val="0"/>
          <w:bCs w:val="0"/>
          <w:color w:val="000000" w:themeColor="text1"/>
          <w:spacing w:val="-4"/>
          <w:sz w:val="36"/>
          <w:szCs w:val="36"/>
          <w:highlight w:val="none"/>
          <w:lang w:val="en-US" w:eastAsia="zh-CN"/>
          <w14:textFill>
            <w14:solidFill>
              <w14:schemeClr w14:val="tx1"/>
            </w14:solidFill>
          </w14:textFill>
        </w:rPr>
        <w:t>设置评审委员会，</w:t>
      </w:r>
      <w:r>
        <w:rPr>
          <w:rFonts w:hint="eastAsia"/>
          <w:b w:val="0"/>
          <w:bCs w:val="0"/>
          <w:color w:val="000000" w:themeColor="text1"/>
          <w:spacing w:val="-4"/>
          <w:sz w:val="36"/>
          <w:szCs w:val="36"/>
          <w:highlight w:val="none"/>
          <w:lang w:eastAsia="zh-CN"/>
          <w14:textFill>
            <w14:solidFill>
              <w14:schemeClr w14:val="tx1"/>
            </w14:solidFill>
          </w14:textFill>
        </w:rPr>
        <w:t>负责科学技术奖的评审工作。</w:t>
      </w:r>
      <w:r>
        <w:rPr>
          <w:b w:val="0"/>
          <w:bCs w:val="0"/>
          <w:color w:val="000000" w:themeColor="text1"/>
          <w:spacing w:val="-2"/>
          <w:sz w:val="36"/>
          <w:szCs w:val="36"/>
          <w:highlight w:val="none"/>
          <w14:textFill>
            <w14:solidFill>
              <w14:schemeClr w14:val="tx1"/>
            </w14:solidFill>
          </w14:textFill>
        </w:rPr>
        <w:t>学会</w:t>
      </w:r>
      <w:r>
        <w:rPr>
          <w:rFonts w:hint="eastAsia"/>
          <w:b w:val="0"/>
          <w:bCs w:val="0"/>
          <w:color w:val="000000" w:themeColor="text1"/>
          <w:spacing w:val="-2"/>
          <w:sz w:val="36"/>
          <w:szCs w:val="36"/>
          <w:highlight w:val="none"/>
          <w:lang w:val="en-US" w:eastAsia="zh-CN"/>
          <w14:textFill>
            <w14:solidFill>
              <w14:schemeClr w14:val="tx1"/>
            </w14:solidFill>
          </w14:textFill>
        </w:rPr>
        <w:t>秘书处负责承办</w:t>
      </w:r>
      <w:r>
        <w:rPr>
          <w:b w:val="0"/>
          <w:bCs w:val="0"/>
          <w:color w:val="000000" w:themeColor="text1"/>
          <w:spacing w:val="-4"/>
          <w:sz w:val="36"/>
          <w:szCs w:val="36"/>
          <w:highlight w:val="none"/>
          <w14:textFill>
            <w14:solidFill>
              <w14:schemeClr w14:val="tx1"/>
            </w14:solidFill>
          </w14:textFill>
        </w:rPr>
        <w:t>湖南省公路学会科学技术奖</w:t>
      </w:r>
      <w:r>
        <w:rPr>
          <w:rFonts w:hint="eastAsia"/>
          <w:b w:val="0"/>
          <w:bCs w:val="0"/>
          <w:color w:val="000000" w:themeColor="text1"/>
          <w:spacing w:val="-2"/>
          <w:sz w:val="36"/>
          <w:szCs w:val="36"/>
          <w:highlight w:val="none"/>
          <w:lang w:val="en-US" w:eastAsia="zh-CN"/>
          <w14:textFill>
            <w14:solidFill>
              <w14:schemeClr w14:val="tx1"/>
            </w14:solidFill>
          </w14:textFill>
        </w:rPr>
        <w:t>的日常工作。</w:t>
      </w:r>
    </w:p>
    <w:p w14:paraId="0A53A2D8">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lang w:eastAsia="zh-CN"/>
          <w14:textFill>
            <w14:solidFill>
              <w14:schemeClr w14:val="tx1"/>
            </w14:solidFill>
          </w14:textFill>
        </w:rPr>
      </w:pPr>
      <w:r>
        <w:rPr>
          <w:rFonts w:hint="eastAsia"/>
          <w:b/>
          <w:bCs/>
          <w:color w:val="000000" w:themeColor="text1"/>
          <w:spacing w:val="-2"/>
          <w:sz w:val="36"/>
          <w:szCs w:val="36"/>
          <w:highlight w:val="none"/>
          <w:lang w:eastAsia="zh-CN"/>
          <w14:textFill>
            <w14:solidFill>
              <w14:schemeClr w14:val="tx1"/>
            </w14:solidFill>
          </w14:textFill>
        </w:rPr>
        <w:t>第十一条</w:t>
      </w:r>
      <w:r>
        <w:rPr>
          <w:rFonts w:hint="eastAsia"/>
          <w:b w:val="0"/>
          <w:bCs w:val="0"/>
          <w:color w:val="000000" w:themeColor="text1"/>
          <w:spacing w:val="-6"/>
          <w:sz w:val="36"/>
          <w:szCs w:val="36"/>
          <w:highlight w:val="none"/>
          <w:lang w:val="en-US" w:eastAsia="zh-CN"/>
          <w14:textFill>
            <w14:solidFill>
              <w14:schemeClr w14:val="tx1"/>
            </w14:solidFill>
          </w14:textFill>
        </w:rPr>
        <w:t xml:space="preserve"> </w:t>
      </w:r>
      <w:r>
        <w:rPr>
          <w:b w:val="0"/>
          <w:bCs w:val="0"/>
          <w:color w:val="000000" w:themeColor="text1"/>
          <w:spacing w:val="-6"/>
          <w:sz w:val="36"/>
          <w:szCs w:val="36"/>
          <w:highlight w:val="none"/>
          <w14:textFill>
            <w14:solidFill>
              <w14:schemeClr w14:val="tx1"/>
            </w14:solidFill>
          </w14:textFill>
        </w:rPr>
        <w:t>评审</w:t>
      </w:r>
      <w:r>
        <w:rPr>
          <w:rFonts w:hint="eastAsia"/>
          <w:b w:val="0"/>
          <w:bCs w:val="0"/>
          <w:color w:val="000000" w:themeColor="text1"/>
          <w:spacing w:val="-6"/>
          <w:sz w:val="36"/>
          <w:szCs w:val="36"/>
          <w:highlight w:val="none"/>
          <w:lang w:eastAsia="zh-CN"/>
          <w14:textFill>
            <w14:solidFill>
              <w14:schemeClr w14:val="tx1"/>
            </w14:solidFill>
          </w14:textFill>
        </w:rPr>
        <w:t>委员会设主任委员、副主任委员和委员，其中主任委员由湖南省公路学会理事长担任，副主任委员由学会副理事长（分管副理事长负责管理湖南省公路学会科学技术奖日常工作）、秘书长担任，委员</w:t>
      </w:r>
      <w:r>
        <w:rPr>
          <w:b w:val="0"/>
          <w:bCs w:val="0"/>
          <w:color w:val="000000" w:themeColor="text1"/>
          <w:spacing w:val="-6"/>
          <w:sz w:val="36"/>
          <w:szCs w:val="36"/>
          <w:highlight w:val="none"/>
          <w14:textFill>
            <w14:solidFill>
              <w14:schemeClr w14:val="tx1"/>
            </w14:solidFill>
          </w14:textFill>
        </w:rPr>
        <w:t>由</w:t>
      </w:r>
      <w:r>
        <w:rPr>
          <w:rFonts w:hint="eastAsia"/>
          <w:b w:val="0"/>
          <w:bCs w:val="0"/>
          <w:color w:val="000000" w:themeColor="text1"/>
          <w:spacing w:val="-6"/>
          <w:sz w:val="36"/>
          <w:szCs w:val="36"/>
          <w:highlight w:val="none"/>
          <w:lang w:eastAsia="zh-CN"/>
          <w14:textFill>
            <w14:solidFill>
              <w14:schemeClr w14:val="tx1"/>
            </w14:solidFill>
          </w14:textFill>
        </w:rPr>
        <w:t>学会</w:t>
      </w:r>
      <w:r>
        <w:rPr>
          <w:rFonts w:hint="eastAsia"/>
          <w:b w:val="0"/>
          <w:bCs w:val="0"/>
          <w:color w:val="000000" w:themeColor="text1"/>
          <w:spacing w:val="-6"/>
          <w:sz w:val="36"/>
          <w:szCs w:val="36"/>
          <w:highlight w:val="none"/>
          <w:lang w:val="en-US" w:eastAsia="zh-CN"/>
          <w14:textFill>
            <w14:solidFill>
              <w14:schemeClr w14:val="tx1"/>
            </w14:solidFill>
          </w14:textFill>
        </w:rPr>
        <w:t>秘书处</w:t>
      </w:r>
      <w:r>
        <w:rPr>
          <w:rFonts w:hint="eastAsia"/>
          <w:b w:val="0"/>
          <w:bCs w:val="0"/>
          <w:color w:val="000000" w:themeColor="text1"/>
          <w:spacing w:val="-6"/>
          <w:sz w:val="36"/>
          <w:szCs w:val="36"/>
          <w:highlight w:val="none"/>
          <w:lang w:eastAsia="zh-CN"/>
          <w14:textFill>
            <w14:solidFill>
              <w14:schemeClr w14:val="tx1"/>
            </w14:solidFill>
          </w14:textFill>
        </w:rPr>
        <w:t>各部门负责人</w:t>
      </w:r>
      <w:r>
        <w:rPr>
          <w:b w:val="0"/>
          <w:bCs w:val="0"/>
          <w:color w:val="000000" w:themeColor="text1"/>
          <w:spacing w:val="-6"/>
          <w:sz w:val="36"/>
          <w:szCs w:val="36"/>
          <w:highlight w:val="none"/>
          <w14:textFill>
            <w14:solidFill>
              <w14:schemeClr w14:val="tx1"/>
            </w14:solidFill>
          </w14:textFill>
        </w:rPr>
        <w:t>担任</w:t>
      </w:r>
      <w:r>
        <w:rPr>
          <w:rFonts w:hint="eastAsia"/>
          <w:b w:val="0"/>
          <w:bCs w:val="0"/>
          <w:color w:val="000000" w:themeColor="text1"/>
          <w:spacing w:val="-6"/>
          <w:sz w:val="36"/>
          <w:szCs w:val="36"/>
          <w:highlight w:val="none"/>
          <w:lang w:eastAsia="zh-CN"/>
          <w14:textFill>
            <w14:solidFill>
              <w14:schemeClr w14:val="tx1"/>
            </w14:solidFill>
          </w14:textFill>
        </w:rPr>
        <w:t>。评审委员会应根据每年报奖情况，按专业抽取专家组成专家评审组，</w:t>
      </w:r>
      <w:r>
        <w:rPr>
          <w:rFonts w:hint="eastAsia"/>
          <w:b w:val="0"/>
          <w:bCs w:val="0"/>
          <w:color w:val="000000" w:themeColor="text1"/>
          <w:spacing w:val="-2"/>
          <w:sz w:val="36"/>
          <w:szCs w:val="36"/>
          <w:highlight w:val="none"/>
          <w:lang w:eastAsia="zh-CN"/>
          <w14:textFill>
            <w14:solidFill>
              <w14:schemeClr w14:val="tx1"/>
            </w14:solidFill>
          </w14:textFill>
        </w:rPr>
        <w:t>开展科学技术奖评审工作。</w:t>
      </w:r>
    </w:p>
    <w:p w14:paraId="1B6907B8">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default"/>
          <w:b w:val="0"/>
          <w:bCs w:val="0"/>
          <w:color w:val="000000" w:themeColor="text1"/>
          <w:spacing w:val="-1"/>
          <w:sz w:val="36"/>
          <w:szCs w:val="36"/>
          <w:highlight w:val="none"/>
          <w:lang w:val="en-US" w:eastAsia="zh-CN"/>
          <w14:textFill>
            <w14:solidFill>
              <w14:schemeClr w14:val="tx1"/>
            </w14:solidFill>
          </w14:textFill>
        </w:rPr>
      </w:pPr>
      <w:r>
        <w:rPr>
          <w:rFonts w:hint="eastAsia"/>
          <w:b/>
          <w:bCs/>
          <w:color w:val="000000" w:themeColor="text1"/>
          <w:spacing w:val="-1"/>
          <w:sz w:val="36"/>
          <w:szCs w:val="36"/>
          <w:highlight w:val="none"/>
          <w:lang w:val="en-US" w:eastAsia="zh-CN"/>
          <w14:textFill>
            <w14:solidFill>
              <w14:schemeClr w14:val="tx1"/>
            </w14:solidFill>
          </w14:textFill>
        </w:rPr>
        <w:t>第十二条</w:t>
      </w:r>
      <w:r>
        <w:rPr>
          <w:rFonts w:hint="eastAsia"/>
          <w:b w:val="0"/>
          <w:bCs w:val="0"/>
          <w:color w:val="000000" w:themeColor="text1"/>
          <w:spacing w:val="-1"/>
          <w:sz w:val="36"/>
          <w:szCs w:val="36"/>
          <w:highlight w:val="none"/>
          <w:lang w:val="en-US" w:eastAsia="zh-CN"/>
          <w14:textFill>
            <w14:solidFill>
              <w14:schemeClr w14:val="tx1"/>
            </w14:solidFill>
          </w14:textFill>
        </w:rPr>
        <w:t xml:space="preserve"> 评审委员会职责</w:t>
      </w:r>
    </w:p>
    <w:p w14:paraId="78871BBD">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（一）组织制定《湖南省公路学会科学技术奖奖励办法》、评分标准；</w:t>
      </w:r>
    </w:p>
    <w:p w14:paraId="3FDAA3D9">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（二）审议</w:t>
      </w:r>
      <w:r>
        <w:rPr>
          <w:rFonts w:hint="eastAsia"/>
          <w:b w:val="0"/>
          <w:bCs w:val="0"/>
          <w:color w:val="000000" w:themeColor="text1"/>
          <w:spacing w:val="-7"/>
          <w:sz w:val="36"/>
          <w:szCs w:val="36"/>
          <w:highlight w:val="none"/>
          <w:lang w:val="en-US" w:eastAsia="zh-CN"/>
          <w14:textFill>
            <w14:solidFill>
              <w14:schemeClr w14:val="tx1"/>
            </w14:solidFill>
          </w14:textFill>
        </w:rPr>
        <w:t>年度评审、奖励工作方案</w:t>
      </w:r>
      <w:r>
        <w:rPr>
          <w:rFonts w:hint="eastAsia"/>
          <w:b w:val="0"/>
          <w:bCs w:val="0"/>
          <w:color w:val="000000" w:themeColor="text1"/>
          <w:spacing w:val="-1"/>
          <w:sz w:val="36"/>
          <w:szCs w:val="36"/>
          <w:highlight w:val="none"/>
          <w:lang w:val="en-US" w:eastAsia="zh-CN"/>
          <w14:textFill>
            <w14:solidFill>
              <w14:schemeClr w14:val="tx1"/>
            </w14:solidFill>
          </w14:textFill>
        </w:rPr>
        <w:t>；</w:t>
      </w:r>
    </w:p>
    <w:p w14:paraId="531E0D46">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（三）</w:t>
      </w:r>
      <w:r>
        <w:rPr>
          <w:rFonts w:hint="eastAsia"/>
          <w:b w:val="0"/>
          <w:bCs w:val="0"/>
          <w:i w:val="0"/>
          <w:iCs w:val="0"/>
          <w:color w:val="auto"/>
          <w:spacing w:val="-1"/>
          <w:sz w:val="36"/>
          <w:szCs w:val="36"/>
          <w:highlight w:val="none"/>
          <w:lang w:val="en-US" w:eastAsia="zh-CN"/>
        </w:rPr>
        <w:t>审核</w:t>
      </w:r>
      <w:r>
        <w:rPr>
          <w:rFonts w:hint="eastAsia"/>
          <w:b w:val="0"/>
          <w:bCs w:val="0"/>
          <w:color w:val="000000" w:themeColor="text1"/>
          <w:spacing w:val="-1"/>
          <w:sz w:val="36"/>
          <w:szCs w:val="36"/>
          <w:highlight w:val="none"/>
          <w:lang w:val="en-US" w:eastAsia="zh-CN"/>
          <w14:textFill>
            <w14:solidFill>
              <w14:schemeClr w14:val="tx1"/>
            </w14:solidFill>
          </w14:textFill>
        </w:rPr>
        <w:t>评审结果；</w:t>
      </w:r>
    </w:p>
    <w:p w14:paraId="41945124">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（四）对争议事项及异议做出最终裁决，对评审过程进行监督；</w:t>
      </w:r>
    </w:p>
    <w:p w14:paraId="1D49ADE0">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（五）解决</w:t>
      </w:r>
      <w:r>
        <w:rPr>
          <w:rFonts w:hint="eastAsia"/>
          <w:b w:val="0"/>
          <w:bCs w:val="0"/>
          <w:color w:val="auto"/>
          <w:spacing w:val="-1"/>
          <w:sz w:val="36"/>
          <w:szCs w:val="36"/>
          <w:highlight w:val="none"/>
          <w:lang w:val="en-US" w:eastAsia="zh-CN"/>
        </w:rPr>
        <w:t>评审</w:t>
      </w:r>
      <w:r>
        <w:rPr>
          <w:rFonts w:hint="eastAsia"/>
          <w:b w:val="0"/>
          <w:bCs w:val="0"/>
          <w:color w:val="000000" w:themeColor="text1"/>
          <w:spacing w:val="-1"/>
          <w:sz w:val="36"/>
          <w:szCs w:val="36"/>
          <w:highlight w:val="none"/>
          <w:lang w:val="en-US" w:eastAsia="zh-CN"/>
          <w14:textFill>
            <w14:solidFill>
              <w14:schemeClr w14:val="tx1"/>
            </w14:solidFill>
          </w14:textFill>
        </w:rPr>
        <w:t>工作中出现的其他问题。</w:t>
      </w:r>
    </w:p>
    <w:p w14:paraId="093D9432">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default"/>
          <w:b w:val="0"/>
          <w:bCs w:val="0"/>
          <w:color w:val="000000" w:themeColor="text1"/>
          <w:spacing w:val="-1"/>
          <w:sz w:val="36"/>
          <w:szCs w:val="36"/>
          <w:highlight w:val="none"/>
          <w:lang w:val="en-US" w:eastAsia="zh-CN"/>
          <w14:textFill>
            <w14:solidFill>
              <w14:schemeClr w14:val="tx1"/>
            </w14:solidFill>
          </w14:textFill>
        </w:rPr>
      </w:pPr>
      <w:r>
        <w:rPr>
          <w:rFonts w:hint="eastAsia"/>
          <w:b/>
          <w:bCs/>
          <w:color w:val="000000" w:themeColor="text1"/>
          <w:spacing w:val="-1"/>
          <w:sz w:val="36"/>
          <w:szCs w:val="36"/>
          <w:highlight w:val="none"/>
          <w:lang w:val="en-US" w:eastAsia="zh-CN"/>
          <w14:textFill>
            <w14:solidFill>
              <w14:schemeClr w14:val="tx1"/>
            </w14:solidFill>
          </w14:textFill>
        </w:rPr>
        <w:t>第十三条</w:t>
      </w:r>
      <w:r>
        <w:rPr>
          <w:rFonts w:hint="eastAsia"/>
          <w:b w:val="0"/>
          <w:bCs w:val="0"/>
          <w:color w:val="000000" w:themeColor="text1"/>
          <w:spacing w:val="-1"/>
          <w:sz w:val="36"/>
          <w:szCs w:val="36"/>
          <w:highlight w:val="none"/>
          <w:lang w:val="en-US" w:eastAsia="zh-CN"/>
          <w14:textFill>
            <w14:solidFill>
              <w14:schemeClr w14:val="tx1"/>
            </w14:solidFill>
          </w14:textFill>
        </w:rPr>
        <w:t xml:space="preserve"> 评审专家组职责</w:t>
      </w:r>
    </w:p>
    <w:p w14:paraId="5764CC56">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（一）独立、客观、公平、公正开展湖南省公路学会科学技术奖的评审工作；</w:t>
      </w:r>
    </w:p>
    <w:p w14:paraId="6A56DBEC">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二）对通过符合性审查的项目根据评分标准进行量化评审打分，重点考察其技术创新程度、难易程度或复杂程度、主要技术经济指标先进程度、经济效益、社会环境效益、推广应用及产业化、对推动行业技术进步的作用、对人才培养的作用；</w:t>
      </w:r>
    </w:p>
    <w:p w14:paraId="6573B9A5">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（三）专家组长组织对专家评分情况进行讨论与评议，形成书面评审意见；</w:t>
      </w:r>
    </w:p>
    <w:p w14:paraId="374360AE">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000000" w:themeColor="text1"/>
          <w:spacing w:val="-1"/>
          <w:sz w:val="36"/>
          <w:szCs w:val="36"/>
          <w:highlight w:val="none"/>
          <w:lang w:val="en-US" w:eastAsia="zh-CN"/>
          <w14:textFill>
            <w14:solidFill>
              <w14:schemeClr w14:val="tx1"/>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（四）提出完善评选工作的意见、建议；</w:t>
      </w:r>
    </w:p>
    <w:p w14:paraId="3F80660C">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eastAsia"/>
          <w:b w:val="0"/>
          <w:bCs w:val="0"/>
          <w:color w:val="C0504D" w:themeColor="accent2"/>
          <w:spacing w:val="-1"/>
          <w:sz w:val="36"/>
          <w:szCs w:val="36"/>
          <w:highlight w:val="none"/>
          <w:lang w:val="en-US" w:eastAsia="zh-CN"/>
          <w14:textFill>
            <w14:solidFill>
              <w14:schemeClr w14:val="accent2"/>
            </w14:solidFill>
          </w14:textFill>
        </w:rPr>
      </w:pPr>
      <w:r>
        <w:rPr>
          <w:rFonts w:hint="eastAsia"/>
          <w:b w:val="0"/>
          <w:bCs w:val="0"/>
          <w:color w:val="000000" w:themeColor="text1"/>
          <w:spacing w:val="-1"/>
          <w:sz w:val="36"/>
          <w:szCs w:val="36"/>
          <w:highlight w:val="none"/>
          <w:lang w:val="en-US" w:eastAsia="zh-CN"/>
          <w14:textFill>
            <w14:solidFill>
              <w14:schemeClr w14:val="tx1"/>
            </w14:solidFill>
          </w14:textFill>
        </w:rPr>
        <w:t>（五）评审专家应遵守保密规定，未经授权不得泄露评审过程及结果。</w:t>
      </w:r>
    </w:p>
    <w:p w14:paraId="3DC2922F">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rFonts w:hint="default" w:ascii="仿宋" w:hAnsi="仿宋" w:eastAsia="仿宋" w:cs="仿宋"/>
          <w:b w:val="0"/>
          <w:bCs w:val="0"/>
          <w:snapToGrid w:val="0"/>
          <w:color w:val="000000" w:themeColor="text1"/>
          <w:spacing w:val="-1"/>
          <w:kern w:val="0"/>
          <w:sz w:val="36"/>
          <w:szCs w:val="36"/>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1"/>
          <w:kern w:val="0"/>
          <w:sz w:val="36"/>
          <w:szCs w:val="36"/>
          <w:highlight w:val="none"/>
          <w:lang w:val="en-US" w:eastAsia="zh-CN" w:bidi="ar-SA"/>
          <w14:textFill>
            <w14:solidFill>
              <w14:schemeClr w14:val="tx1"/>
            </w14:solidFill>
          </w14:textFill>
        </w:rPr>
        <w:t xml:space="preserve">第十四条 </w:t>
      </w:r>
      <w:r>
        <w:rPr>
          <w:rFonts w:hint="eastAsia" w:ascii="仿宋" w:hAnsi="仿宋" w:eastAsia="仿宋" w:cs="仿宋"/>
          <w:b w:val="0"/>
          <w:bCs w:val="0"/>
          <w:snapToGrid w:val="0"/>
          <w:color w:val="000000" w:themeColor="text1"/>
          <w:spacing w:val="-1"/>
          <w:kern w:val="0"/>
          <w:sz w:val="36"/>
          <w:szCs w:val="36"/>
          <w:highlight w:val="none"/>
          <w:lang w:val="en-US" w:eastAsia="zh-CN" w:bidi="ar-SA"/>
          <w14:textFill>
            <w14:solidFill>
              <w14:schemeClr w14:val="tx1"/>
            </w14:solidFill>
          </w14:textFill>
        </w:rPr>
        <w:t xml:space="preserve"> 学会秘书处负责湖南省公路学会科学技术奖的宣传和发动；制定及修订《湖南省公路学会科学技术奖奖励办法》、评分标准等；编制年度评审、奖励工作方案；抽取评审专家，组织专家评审组的评审活动；接收申报材料，组织对申报资料进行符合性审查；组织异议调查、处理；为完善评审工作提出意见和建议；负责发文公示、结果公布、颁奖等工作。</w:t>
      </w:r>
    </w:p>
    <w:p w14:paraId="0F22860E">
      <w:pPr>
        <w:pStyle w:val="2"/>
        <w:keepNext w:val="0"/>
        <w:keepLines w:val="0"/>
        <w:pageBreakBefore w:val="0"/>
        <w:widowControl/>
        <w:wordWrap/>
        <w:overflowPunct/>
        <w:topLinePunct w:val="0"/>
        <w:autoSpaceDE w:val="0"/>
        <w:autoSpaceDN w:val="0"/>
        <w:bidi w:val="0"/>
        <w:adjustRightInd w:val="0"/>
        <w:snapToGrid w:val="0"/>
        <w:spacing w:line="640" w:lineRule="exact"/>
        <w:textAlignment w:val="baseline"/>
        <w:outlineLvl w:val="0"/>
        <w:rPr>
          <w:b/>
          <w:bCs/>
          <w:color w:val="000000" w:themeColor="text1"/>
          <w:spacing w:val="-22"/>
          <w:sz w:val="36"/>
          <w:szCs w:val="36"/>
          <w:highlight w:val="none"/>
          <w14:textFill>
            <w14:solidFill>
              <w14:schemeClr w14:val="tx1"/>
            </w14:solidFill>
          </w14:textFill>
        </w:rPr>
      </w:pPr>
    </w:p>
    <w:p w14:paraId="322C1B06">
      <w:pPr>
        <w:pStyle w:val="2"/>
        <w:keepNext w:val="0"/>
        <w:keepLines w:val="0"/>
        <w:pageBreakBefore w:val="0"/>
        <w:widowControl/>
        <w:wordWrap/>
        <w:overflowPunct/>
        <w:topLinePunct w:val="0"/>
        <w:autoSpaceDE w:val="0"/>
        <w:autoSpaceDN w:val="0"/>
        <w:bidi w:val="0"/>
        <w:adjustRightInd w:val="0"/>
        <w:snapToGrid w:val="0"/>
        <w:spacing w:line="640" w:lineRule="exact"/>
        <w:ind w:left="2960"/>
        <w:textAlignment w:val="baseline"/>
        <w:outlineLvl w:val="0"/>
        <w:rPr>
          <w:b/>
          <w:bCs/>
          <w:color w:val="000000" w:themeColor="text1"/>
          <w:sz w:val="36"/>
          <w:szCs w:val="36"/>
          <w:highlight w:val="none"/>
          <w14:textFill>
            <w14:solidFill>
              <w14:schemeClr w14:val="tx1"/>
            </w14:solidFill>
          </w14:textFill>
        </w:rPr>
      </w:pPr>
      <w:r>
        <w:rPr>
          <w:b/>
          <w:bCs/>
          <w:color w:val="000000" w:themeColor="text1"/>
          <w:spacing w:val="-22"/>
          <w:sz w:val="36"/>
          <w:szCs w:val="36"/>
          <w:highlight w:val="none"/>
          <w14:textFill>
            <w14:solidFill>
              <w14:schemeClr w14:val="tx1"/>
            </w14:solidFill>
          </w14:textFill>
        </w:rPr>
        <w:t>第四章</w:t>
      </w:r>
      <w:r>
        <w:rPr>
          <w:b/>
          <w:bCs/>
          <w:color w:val="000000" w:themeColor="text1"/>
          <w:spacing w:val="55"/>
          <w:sz w:val="36"/>
          <w:szCs w:val="36"/>
          <w:highlight w:val="none"/>
          <w14:textFill>
            <w14:solidFill>
              <w14:schemeClr w14:val="tx1"/>
            </w14:solidFill>
          </w14:textFill>
        </w:rPr>
        <w:t xml:space="preserve">  </w:t>
      </w:r>
      <w:r>
        <w:rPr>
          <w:b/>
          <w:bCs/>
          <w:color w:val="000000" w:themeColor="text1"/>
          <w:spacing w:val="-22"/>
          <w:sz w:val="36"/>
          <w:szCs w:val="36"/>
          <w:highlight w:val="none"/>
          <w14:textFill>
            <w14:solidFill>
              <w14:schemeClr w14:val="tx1"/>
            </w14:solidFill>
          </w14:textFill>
        </w:rPr>
        <w:t>申报</w:t>
      </w:r>
    </w:p>
    <w:p w14:paraId="1B0654A7">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07" w:firstLineChars="200"/>
        <w:jc w:val="both"/>
        <w:textAlignment w:val="baseline"/>
        <w:rPr>
          <w:b w:val="0"/>
          <w:bCs w:val="0"/>
          <w:color w:val="000000" w:themeColor="text1"/>
          <w:spacing w:val="-4"/>
          <w:sz w:val="36"/>
          <w:szCs w:val="36"/>
          <w:highlight w:val="none"/>
          <w14:textFill>
            <w14:solidFill>
              <w14:schemeClr w14:val="tx1"/>
            </w14:solidFill>
          </w14:textFill>
        </w:rPr>
      </w:pPr>
      <w:r>
        <w:rPr>
          <w:b/>
          <w:bCs/>
          <w:color w:val="000000" w:themeColor="text1"/>
          <w:spacing w:val="-4"/>
          <w:sz w:val="36"/>
          <w:szCs w:val="36"/>
          <w:highlight w:val="none"/>
          <w14:textFill>
            <w14:solidFill>
              <w14:schemeClr w14:val="tx1"/>
            </w14:solidFill>
          </w14:textFill>
        </w:rPr>
        <w:t>第十</w:t>
      </w:r>
      <w:r>
        <w:rPr>
          <w:rFonts w:hint="eastAsia"/>
          <w:b/>
          <w:bCs/>
          <w:color w:val="000000" w:themeColor="text1"/>
          <w:spacing w:val="-4"/>
          <w:sz w:val="36"/>
          <w:szCs w:val="36"/>
          <w:highlight w:val="none"/>
          <w:lang w:val="en-US" w:eastAsia="zh-CN"/>
          <w14:textFill>
            <w14:solidFill>
              <w14:schemeClr w14:val="tx1"/>
            </w14:solidFill>
          </w14:textFill>
        </w:rPr>
        <w:t>五</w:t>
      </w:r>
      <w:r>
        <w:rPr>
          <w:b/>
          <w:bCs/>
          <w:color w:val="000000" w:themeColor="text1"/>
          <w:spacing w:val="-4"/>
          <w:sz w:val="36"/>
          <w:szCs w:val="36"/>
          <w:highlight w:val="none"/>
          <w14:textFill>
            <w14:solidFill>
              <w14:schemeClr w14:val="tx1"/>
            </w14:solidFill>
          </w14:textFill>
        </w:rPr>
        <w:t>条</w:t>
      </w:r>
      <w:r>
        <w:rPr>
          <w:b w:val="0"/>
          <w:bCs w:val="0"/>
          <w:color w:val="000000" w:themeColor="text1"/>
          <w:spacing w:val="81"/>
          <w:sz w:val="36"/>
          <w:szCs w:val="36"/>
          <w:highlight w:val="none"/>
          <w14:textFill>
            <w14:solidFill>
              <w14:schemeClr w14:val="tx1"/>
            </w14:solidFill>
          </w14:textFill>
        </w:rPr>
        <w:t xml:space="preserve"> </w:t>
      </w:r>
      <w:r>
        <w:rPr>
          <w:b w:val="0"/>
          <w:bCs w:val="0"/>
          <w:color w:val="000000" w:themeColor="text1"/>
          <w:spacing w:val="-4"/>
          <w:sz w:val="36"/>
          <w:szCs w:val="36"/>
          <w:highlight w:val="none"/>
          <w14:textFill>
            <w14:solidFill>
              <w14:schemeClr w14:val="tx1"/>
            </w14:solidFill>
          </w14:textFill>
        </w:rPr>
        <w:t>湖南省公路学会科学技术奖申报包括</w:t>
      </w:r>
      <w:r>
        <w:rPr>
          <w:rFonts w:hint="eastAsia"/>
          <w:b w:val="0"/>
          <w:bCs w:val="0"/>
          <w:color w:val="000000" w:themeColor="text1"/>
          <w:spacing w:val="-4"/>
          <w:sz w:val="36"/>
          <w:szCs w:val="36"/>
          <w:highlight w:val="none"/>
          <w:lang w:eastAsia="zh-CN"/>
          <w14:textFill>
            <w14:solidFill>
              <w14:schemeClr w14:val="tx1"/>
            </w14:solidFill>
          </w14:textFill>
        </w:rPr>
        <w:t>：</w:t>
      </w:r>
      <w:r>
        <w:rPr>
          <w:b w:val="0"/>
          <w:bCs w:val="0"/>
          <w:color w:val="000000" w:themeColor="text1"/>
          <w:spacing w:val="-4"/>
          <w:sz w:val="36"/>
          <w:szCs w:val="36"/>
          <w:highlight w:val="none"/>
          <w14:textFill>
            <w14:solidFill>
              <w14:schemeClr w14:val="tx1"/>
            </w14:solidFill>
          </w14:textFill>
        </w:rPr>
        <w:t>推荐申报和</w:t>
      </w:r>
      <w:r>
        <w:rPr>
          <w:b w:val="0"/>
          <w:bCs w:val="0"/>
          <w:color w:val="000000" w:themeColor="text1"/>
          <w:spacing w:val="-5"/>
          <w:sz w:val="36"/>
          <w:szCs w:val="36"/>
          <w:highlight w:val="none"/>
          <w14:textFill>
            <w14:solidFill>
              <w14:schemeClr w14:val="tx1"/>
            </w14:solidFill>
          </w14:textFill>
        </w:rPr>
        <w:t>直接</w:t>
      </w:r>
      <w:r>
        <w:rPr>
          <w:b w:val="0"/>
          <w:bCs w:val="0"/>
          <w:color w:val="000000" w:themeColor="text1"/>
          <w:spacing w:val="-12"/>
          <w:sz w:val="36"/>
          <w:szCs w:val="36"/>
          <w:highlight w:val="none"/>
          <w14:textFill>
            <w14:solidFill>
              <w14:schemeClr w14:val="tx1"/>
            </w14:solidFill>
          </w14:textFill>
        </w:rPr>
        <w:t>申</w:t>
      </w:r>
      <w:r>
        <w:rPr>
          <w:b w:val="0"/>
          <w:bCs w:val="0"/>
          <w:color w:val="000000" w:themeColor="text1"/>
          <w:spacing w:val="-4"/>
          <w:sz w:val="36"/>
          <w:szCs w:val="36"/>
          <w:highlight w:val="none"/>
          <w14:textFill>
            <w14:solidFill>
              <w14:schemeClr w14:val="tx1"/>
            </w14:solidFill>
          </w14:textFill>
        </w:rPr>
        <w:t>报两种形式。</w:t>
      </w:r>
    </w:p>
    <w:p w14:paraId="465C2FA2">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95" w:firstLineChars="200"/>
        <w:jc w:val="both"/>
        <w:textAlignment w:val="baseline"/>
        <w:rPr>
          <w:rFonts w:hint="eastAsia"/>
          <w:b w:val="0"/>
          <w:bCs w:val="0"/>
          <w:color w:val="000000" w:themeColor="text1"/>
          <w:spacing w:val="-12"/>
          <w:sz w:val="36"/>
          <w:szCs w:val="36"/>
          <w:highlight w:val="none"/>
          <w14:textFill>
            <w14:solidFill>
              <w14:schemeClr w14:val="tx1"/>
            </w14:solidFill>
          </w14:textFill>
        </w:rPr>
      </w:pPr>
      <w:r>
        <w:rPr>
          <w:b/>
          <w:bCs/>
          <w:color w:val="000000" w:themeColor="text1"/>
          <w:spacing w:val="-7"/>
          <w:sz w:val="36"/>
          <w:szCs w:val="36"/>
          <w:highlight w:val="none"/>
          <w14:textFill>
            <w14:solidFill>
              <w14:schemeClr w14:val="tx1"/>
            </w14:solidFill>
          </w14:textFill>
        </w:rPr>
        <w:t>第</w:t>
      </w:r>
      <w:r>
        <w:rPr>
          <w:rFonts w:hint="eastAsia"/>
          <w:b/>
          <w:bCs/>
          <w:color w:val="000000" w:themeColor="text1"/>
          <w:spacing w:val="-7"/>
          <w:sz w:val="36"/>
          <w:szCs w:val="36"/>
          <w:highlight w:val="none"/>
          <w:lang w:eastAsia="zh-CN"/>
          <w14:textFill>
            <w14:solidFill>
              <w14:schemeClr w14:val="tx1"/>
            </w14:solidFill>
          </w14:textFill>
        </w:rPr>
        <w:t>十</w:t>
      </w:r>
      <w:r>
        <w:rPr>
          <w:rFonts w:hint="eastAsia"/>
          <w:b/>
          <w:bCs/>
          <w:color w:val="000000" w:themeColor="text1"/>
          <w:spacing w:val="-7"/>
          <w:sz w:val="36"/>
          <w:szCs w:val="36"/>
          <w:highlight w:val="none"/>
          <w:lang w:val="en-US" w:eastAsia="zh-CN"/>
          <w14:textFill>
            <w14:solidFill>
              <w14:schemeClr w14:val="tx1"/>
            </w14:solidFill>
          </w14:textFill>
        </w:rPr>
        <w:t>六</w:t>
      </w:r>
      <w:r>
        <w:rPr>
          <w:b/>
          <w:bCs/>
          <w:color w:val="000000" w:themeColor="text1"/>
          <w:spacing w:val="-7"/>
          <w:sz w:val="36"/>
          <w:szCs w:val="36"/>
          <w:highlight w:val="none"/>
          <w14:textFill>
            <w14:solidFill>
              <w14:schemeClr w14:val="tx1"/>
            </w14:solidFill>
          </w14:textFill>
        </w:rPr>
        <w:t>条</w:t>
      </w:r>
      <w:r>
        <w:rPr>
          <w:b w:val="0"/>
          <w:bCs w:val="0"/>
          <w:color w:val="000000" w:themeColor="text1"/>
          <w:spacing w:val="82"/>
          <w:sz w:val="36"/>
          <w:szCs w:val="36"/>
          <w:highlight w:val="none"/>
          <w14:textFill>
            <w14:solidFill>
              <w14:schemeClr w14:val="tx1"/>
            </w14:solidFill>
          </w14:textFill>
        </w:rPr>
        <w:t xml:space="preserve"> </w:t>
      </w:r>
      <w:r>
        <w:rPr>
          <w:b w:val="0"/>
          <w:bCs w:val="0"/>
          <w:color w:val="000000" w:themeColor="text1"/>
          <w:spacing w:val="-7"/>
          <w:sz w:val="36"/>
          <w:szCs w:val="36"/>
          <w:highlight w:val="none"/>
          <w14:textFill>
            <w14:solidFill>
              <w14:schemeClr w14:val="tx1"/>
            </w14:solidFill>
          </w14:textFill>
        </w:rPr>
        <w:t>湖南省公路学会科学技术奖</w:t>
      </w:r>
      <w:r>
        <w:rPr>
          <w:rFonts w:hint="eastAsia"/>
          <w:b w:val="0"/>
          <w:bCs w:val="0"/>
          <w:color w:val="000000" w:themeColor="text1"/>
          <w:spacing w:val="-7"/>
          <w:sz w:val="36"/>
          <w:szCs w:val="36"/>
          <w:highlight w:val="none"/>
          <w:lang w:eastAsia="zh-CN"/>
          <w14:textFill>
            <w14:solidFill>
              <w14:schemeClr w14:val="tx1"/>
            </w14:solidFill>
          </w14:textFill>
        </w:rPr>
        <w:t>可由各专业委员会、</w:t>
      </w:r>
      <w:r>
        <w:rPr>
          <w:rFonts w:hint="eastAsia"/>
          <w:b w:val="0"/>
          <w:bCs w:val="0"/>
          <w:color w:val="000000" w:themeColor="text1"/>
          <w:spacing w:val="-12"/>
          <w:sz w:val="36"/>
          <w:szCs w:val="36"/>
          <w:highlight w:val="none"/>
          <w14:textFill>
            <w14:solidFill>
              <w14:schemeClr w14:val="tx1"/>
            </w14:solidFill>
          </w14:textFill>
        </w:rPr>
        <w:t>各市</w:t>
      </w:r>
      <w:r>
        <w:rPr>
          <w:rFonts w:hint="eastAsia"/>
          <w:b w:val="0"/>
          <w:bCs w:val="0"/>
          <w:color w:val="000000" w:themeColor="text1"/>
          <w:spacing w:val="-12"/>
          <w:sz w:val="36"/>
          <w:szCs w:val="36"/>
          <w:highlight w:val="none"/>
          <w:lang w:eastAsia="zh-CN"/>
          <w14:textFill>
            <w14:solidFill>
              <w14:schemeClr w14:val="tx1"/>
            </w14:solidFill>
          </w14:textFill>
        </w:rPr>
        <w:t>（州）</w:t>
      </w:r>
      <w:r>
        <w:rPr>
          <w:rFonts w:hint="eastAsia"/>
          <w:b w:val="0"/>
          <w:bCs w:val="0"/>
          <w:color w:val="000000" w:themeColor="text1"/>
          <w:spacing w:val="-12"/>
          <w:sz w:val="36"/>
          <w:szCs w:val="36"/>
          <w:highlight w:val="none"/>
          <w14:textFill>
            <w14:solidFill>
              <w14:schemeClr w14:val="tx1"/>
            </w14:solidFill>
          </w14:textFill>
        </w:rPr>
        <w:t>交通/公路主管部门、各市</w:t>
      </w:r>
      <w:r>
        <w:rPr>
          <w:rFonts w:hint="eastAsia"/>
          <w:b w:val="0"/>
          <w:bCs w:val="0"/>
          <w:color w:val="000000" w:themeColor="text1"/>
          <w:spacing w:val="-12"/>
          <w:sz w:val="36"/>
          <w:szCs w:val="36"/>
          <w:highlight w:val="none"/>
          <w:lang w:eastAsia="zh-CN"/>
          <w14:textFill>
            <w14:solidFill>
              <w14:schemeClr w14:val="tx1"/>
            </w14:solidFill>
          </w14:textFill>
        </w:rPr>
        <w:t>（州）</w:t>
      </w:r>
      <w:r>
        <w:rPr>
          <w:rFonts w:hint="eastAsia"/>
          <w:b w:val="0"/>
          <w:bCs w:val="0"/>
          <w:color w:val="000000" w:themeColor="text1"/>
          <w:spacing w:val="-12"/>
          <w:sz w:val="36"/>
          <w:szCs w:val="36"/>
          <w:highlight w:val="none"/>
          <w14:textFill>
            <w14:solidFill>
              <w14:schemeClr w14:val="tx1"/>
            </w14:solidFill>
          </w14:textFill>
        </w:rPr>
        <w:t>交通公路行业的学会/协会、上一级主管单位推荐，或由3位本领域专家进行推荐（专家不能为项目完成单位人员及项目成果完成人员</w:t>
      </w:r>
      <w:r>
        <w:rPr>
          <w:rFonts w:hint="eastAsia"/>
          <w:b w:val="0"/>
          <w:bCs w:val="0"/>
          <w:color w:val="C0504D" w:themeColor="accent2"/>
          <w:spacing w:val="-12"/>
          <w:sz w:val="36"/>
          <w:szCs w:val="36"/>
          <w:highlight w:val="none"/>
          <w14:textFill>
            <w14:solidFill>
              <w14:schemeClr w14:val="accent2"/>
            </w14:solidFill>
          </w14:textFill>
        </w:rPr>
        <w:t>，</w:t>
      </w:r>
      <w:r>
        <w:rPr>
          <w:rFonts w:hint="eastAsia"/>
          <w:b w:val="0"/>
          <w:bCs w:val="0"/>
          <w:color w:val="000000" w:themeColor="text1"/>
          <w:spacing w:val="-12"/>
          <w:sz w:val="36"/>
          <w:szCs w:val="36"/>
          <w:highlight w:val="none"/>
          <w14:textFill>
            <w14:solidFill>
              <w14:schemeClr w14:val="tx1"/>
            </w14:solidFill>
          </w14:textFill>
        </w:rPr>
        <w:t>推荐专家一般为</w:t>
      </w:r>
      <w:r>
        <w:rPr>
          <w:rFonts w:hint="eastAsia"/>
          <w:b w:val="0"/>
          <w:bCs w:val="0"/>
          <w:color w:val="000000" w:themeColor="text1"/>
          <w:spacing w:val="-12"/>
          <w:sz w:val="36"/>
          <w:szCs w:val="36"/>
          <w:highlight w:val="none"/>
          <w:lang w:eastAsia="zh-CN"/>
          <w14:textFill>
            <w14:solidFill>
              <w14:schemeClr w14:val="tx1"/>
            </w14:solidFill>
          </w14:textFill>
        </w:rPr>
        <w:t>湖南</w:t>
      </w:r>
      <w:r>
        <w:rPr>
          <w:rFonts w:hint="eastAsia"/>
          <w:b w:val="0"/>
          <w:bCs w:val="0"/>
          <w:color w:val="000000" w:themeColor="text1"/>
          <w:spacing w:val="-12"/>
          <w:sz w:val="36"/>
          <w:szCs w:val="36"/>
          <w:highlight w:val="none"/>
          <w14:textFill>
            <w14:solidFill>
              <w14:schemeClr w14:val="tx1"/>
            </w14:solidFill>
          </w14:textFill>
        </w:rPr>
        <w:t>省公路学会</w:t>
      </w:r>
      <w:r>
        <w:rPr>
          <w:rFonts w:hint="eastAsia"/>
          <w:b w:val="0"/>
          <w:bCs w:val="0"/>
          <w:color w:val="000000" w:themeColor="text1"/>
          <w:spacing w:val="-12"/>
          <w:sz w:val="36"/>
          <w:szCs w:val="36"/>
          <w:highlight w:val="none"/>
          <w:lang w:eastAsia="zh-CN"/>
          <w14:textFill>
            <w14:solidFill>
              <w14:schemeClr w14:val="tx1"/>
            </w14:solidFill>
          </w14:textFill>
        </w:rPr>
        <w:t>咨询专家</w:t>
      </w:r>
      <w:r>
        <w:rPr>
          <w:rFonts w:hint="eastAsia"/>
          <w:b w:val="0"/>
          <w:bCs w:val="0"/>
          <w:color w:val="000000" w:themeColor="text1"/>
          <w:spacing w:val="-12"/>
          <w:sz w:val="36"/>
          <w:szCs w:val="36"/>
          <w:highlight w:val="none"/>
          <w14:textFill>
            <w14:solidFill>
              <w14:schemeClr w14:val="tx1"/>
            </w14:solidFill>
          </w14:textFill>
        </w:rPr>
        <w:t>委员</w:t>
      </w:r>
      <w:r>
        <w:rPr>
          <w:rFonts w:hint="eastAsia"/>
          <w:b w:val="0"/>
          <w:bCs w:val="0"/>
          <w:color w:val="000000" w:themeColor="text1"/>
          <w:spacing w:val="-12"/>
          <w:sz w:val="36"/>
          <w:szCs w:val="36"/>
          <w:highlight w:val="none"/>
          <w:lang w:eastAsia="zh-CN"/>
          <w14:textFill>
            <w14:solidFill>
              <w14:schemeClr w14:val="tx1"/>
            </w14:solidFill>
          </w14:textFill>
        </w:rPr>
        <w:t>会成员</w:t>
      </w:r>
      <w:r>
        <w:rPr>
          <w:rFonts w:hint="eastAsia"/>
          <w:b w:val="0"/>
          <w:bCs w:val="0"/>
          <w:color w:val="000000" w:themeColor="text1"/>
          <w:spacing w:val="-12"/>
          <w:sz w:val="36"/>
          <w:szCs w:val="36"/>
          <w:highlight w:val="none"/>
          <w14:textFill>
            <w14:solidFill>
              <w14:schemeClr w14:val="tx1"/>
            </w14:solidFill>
          </w14:textFill>
        </w:rPr>
        <w:t>）。</w:t>
      </w:r>
    </w:p>
    <w:p w14:paraId="15E1D2A7">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72" w:firstLineChars="200"/>
        <w:jc w:val="both"/>
        <w:textAlignment w:val="baseline"/>
        <w:rPr>
          <w:rFonts w:hint="eastAsia" w:eastAsia="仿宋"/>
          <w:b w:val="0"/>
          <w:bCs w:val="0"/>
          <w:color w:val="000000" w:themeColor="text1"/>
          <w:spacing w:val="-12"/>
          <w:sz w:val="36"/>
          <w:szCs w:val="36"/>
          <w:highlight w:val="none"/>
          <w:lang w:eastAsia="zh-CN"/>
          <w14:textFill>
            <w14:solidFill>
              <w14:schemeClr w14:val="tx1"/>
            </w14:solidFill>
          </w14:textFill>
        </w:rPr>
      </w:pPr>
      <w:r>
        <w:rPr>
          <w:rFonts w:hint="eastAsia"/>
          <w:b w:val="0"/>
          <w:bCs w:val="0"/>
          <w:color w:val="000000" w:themeColor="text1"/>
          <w:spacing w:val="-12"/>
          <w:sz w:val="36"/>
          <w:szCs w:val="36"/>
          <w:highlight w:val="none"/>
          <w:lang w:eastAsia="zh-CN"/>
          <w14:textFill>
            <w14:solidFill>
              <w14:schemeClr w14:val="tx1"/>
            </w14:solidFill>
          </w14:textFill>
        </w:rPr>
        <w:t>湖南省公路学会会员单位可直接申报。</w:t>
      </w:r>
    </w:p>
    <w:p w14:paraId="70402BD7">
      <w:pPr>
        <w:pStyle w:val="2"/>
        <w:keepNext w:val="0"/>
        <w:keepLines w:val="0"/>
        <w:pageBreakBefore w:val="0"/>
        <w:widowControl/>
        <w:kinsoku w:val="0"/>
        <w:wordWrap/>
        <w:overflowPunct/>
        <w:topLinePunct w:val="0"/>
        <w:autoSpaceDE w:val="0"/>
        <w:autoSpaceDN w:val="0"/>
        <w:bidi w:val="0"/>
        <w:adjustRightInd w:val="0"/>
        <w:snapToGrid w:val="0"/>
        <w:spacing w:line="640" w:lineRule="exact"/>
        <w:ind w:firstLine="719" w:firstLineChars="200"/>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1"/>
          <w:sz w:val="36"/>
          <w:szCs w:val="36"/>
          <w:highlight w:val="none"/>
          <w14:textFill>
            <w14:solidFill>
              <w14:schemeClr w14:val="tx1"/>
            </w14:solidFill>
          </w14:textFill>
        </w:rPr>
        <w:t>第</w:t>
      </w:r>
      <w:r>
        <w:rPr>
          <w:rFonts w:hint="eastAsia"/>
          <w:b/>
          <w:bCs/>
          <w:color w:val="000000" w:themeColor="text1"/>
          <w:spacing w:val="-1"/>
          <w:sz w:val="36"/>
          <w:szCs w:val="36"/>
          <w:highlight w:val="none"/>
          <w:lang w:eastAsia="zh-CN"/>
          <w14:textFill>
            <w14:solidFill>
              <w14:schemeClr w14:val="tx1"/>
            </w14:solidFill>
          </w14:textFill>
        </w:rPr>
        <w:t>十</w:t>
      </w:r>
      <w:r>
        <w:rPr>
          <w:rFonts w:hint="eastAsia"/>
          <w:b/>
          <w:bCs/>
          <w:color w:val="000000" w:themeColor="text1"/>
          <w:spacing w:val="-1"/>
          <w:sz w:val="36"/>
          <w:szCs w:val="36"/>
          <w:highlight w:val="none"/>
          <w:lang w:val="en-US" w:eastAsia="zh-CN"/>
          <w14:textFill>
            <w14:solidFill>
              <w14:schemeClr w14:val="tx1"/>
            </w14:solidFill>
          </w14:textFill>
        </w:rPr>
        <w:t>七</w:t>
      </w:r>
      <w:r>
        <w:rPr>
          <w:b/>
          <w:bCs/>
          <w:color w:val="000000" w:themeColor="text1"/>
          <w:spacing w:val="-1"/>
          <w:sz w:val="36"/>
          <w:szCs w:val="36"/>
          <w:highlight w:val="none"/>
          <w14:textFill>
            <w14:solidFill>
              <w14:schemeClr w14:val="tx1"/>
            </w14:solidFill>
          </w14:textFill>
        </w:rPr>
        <w:t xml:space="preserve">条 </w:t>
      </w:r>
      <w:r>
        <w:rPr>
          <w:b w:val="0"/>
          <w:bCs w:val="0"/>
          <w:color w:val="000000" w:themeColor="text1"/>
          <w:spacing w:val="-1"/>
          <w:sz w:val="36"/>
          <w:szCs w:val="36"/>
          <w:highlight w:val="none"/>
          <w14:textFill>
            <w14:solidFill>
              <w14:schemeClr w14:val="tx1"/>
            </w14:solidFill>
          </w14:textFill>
        </w:rPr>
        <w:t>项目成果须经过两年以上实施应用，有以下情况的，不</w:t>
      </w:r>
      <w:r>
        <w:rPr>
          <w:b w:val="0"/>
          <w:bCs w:val="0"/>
          <w:color w:val="000000" w:themeColor="text1"/>
          <w:spacing w:val="-3"/>
          <w:sz w:val="36"/>
          <w:szCs w:val="36"/>
          <w:highlight w:val="none"/>
          <w14:textFill>
            <w14:solidFill>
              <w14:schemeClr w14:val="tx1"/>
            </w14:solidFill>
          </w14:textFill>
        </w:rPr>
        <w:t>得申报湖南省公路学会科学技术奖：</w:t>
      </w:r>
    </w:p>
    <w:p w14:paraId="268726D6">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48" w:right="20" w:firstLine="560"/>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5"/>
          <w:sz w:val="36"/>
          <w:szCs w:val="36"/>
          <w:highlight w:val="none"/>
          <w14:textFill>
            <w14:solidFill>
              <w14:schemeClr w14:val="tx1"/>
            </w14:solidFill>
          </w14:textFill>
        </w:rPr>
        <w:t>（一）已经获得国家科学技术奖、省部级科学技术奖</w:t>
      </w:r>
      <w:r>
        <w:rPr>
          <w:rFonts w:hint="eastAsia"/>
          <w:b w:val="0"/>
          <w:bCs w:val="0"/>
          <w:color w:val="000000" w:themeColor="text1"/>
          <w:spacing w:val="-5"/>
          <w:sz w:val="36"/>
          <w:szCs w:val="36"/>
          <w:highlight w:val="none"/>
          <w:lang w:eastAsia="zh-CN"/>
          <w14:textFill>
            <w14:solidFill>
              <w14:schemeClr w14:val="tx1"/>
            </w14:solidFill>
          </w14:textFill>
        </w:rPr>
        <w:t>、国家级、省级</w:t>
      </w:r>
      <w:r>
        <w:rPr>
          <w:b w:val="0"/>
          <w:bCs w:val="0"/>
          <w:color w:val="000000" w:themeColor="text1"/>
          <w:spacing w:val="-5"/>
          <w:sz w:val="36"/>
          <w:szCs w:val="36"/>
          <w:highlight w:val="none"/>
          <w14:textFill>
            <w14:solidFill>
              <w14:schemeClr w14:val="tx1"/>
            </w14:solidFill>
          </w14:textFill>
        </w:rPr>
        <w:t>社会</w:t>
      </w:r>
      <w:r>
        <w:rPr>
          <w:rFonts w:hint="eastAsia"/>
          <w:b w:val="0"/>
          <w:bCs w:val="0"/>
          <w:color w:val="000000" w:themeColor="text1"/>
          <w:spacing w:val="-5"/>
          <w:sz w:val="36"/>
          <w:szCs w:val="36"/>
          <w:highlight w:val="none"/>
          <w:lang w:val="en-US" w:eastAsia="zh-CN"/>
          <w14:textFill>
            <w14:solidFill>
              <w14:schemeClr w14:val="tx1"/>
            </w14:solidFill>
          </w14:textFill>
        </w:rPr>
        <w:t>团体</w:t>
      </w:r>
      <w:r>
        <w:rPr>
          <w:b w:val="0"/>
          <w:bCs w:val="0"/>
          <w:color w:val="000000" w:themeColor="text1"/>
          <w:spacing w:val="-4"/>
          <w:sz w:val="36"/>
          <w:szCs w:val="36"/>
          <w:highlight w:val="none"/>
          <w14:textFill>
            <w14:solidFill>
              <w14:schemeClr w14:val="tx1"/>
            </w14:solidFill>
          </w14:textFill>
        </w:rPr>
        <w:t>设立科学技术奖的；</w:t>
      </w:r>
    </w:p>
    <w:p w14:paraId="23099A5B">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608"/>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4"/>
          <w:sz w:val="36"/>
          <w:szCs w:val="36"/>
          <w:highlight w:val="none"/>
          <w14:textFill>
            <w14:solidFill>
              <w14:schemeClr w14:val="tx1"/>
            </w14:solidFill>
          </w14:textFill>
        </w:rPr>
        <w:t>（二）涉密项目；</w:t>
      </w:r>
    </w:p>
    <w:p w14:paraId="37E3A551">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48" w:right="20" w:firstLine="560"/>
        <w:textAlignment w:val="baseline"/>
        <w:rPr>
          <w:rFonts w:ascii="Arial"/>
          <w:b w:val="0"/>
          <w:bCs w:val="0"/>
          <w:color w:val="000000" w:themeColor="text1"/>
          <w:sz w:val="36"/>
          <w:szCs w:val="36"/>
          <w:highlight w:val="none"/>
          <w14:textFill>
            <w14:solidFill>
              <w14:schemeClr w14:val="tx1"/>
            </w14:solidFill>
          </w14:textFill>
        </w:rPr>
      </w:pPr>
      <w:r>
        <w:rPr>
          <w:b w:val="0"/>
          <w:bCs w:val="0"/>
          <w:color w:val="000000" w:themeColor="text1"/>
          <w:spacing w:val="-5"/>
          <w:sz w:val="36"/>
          <w:szCs w:val="36"/>
          <w:highlight w:val="none"/>
          <w14:textFill>
            <w14:solidFill>
              <w14:schemeClr w14:val="tx1"/>
            </w14:solidFill>
          </w14:textFill>
        </w:rPr>
        <w:t>（三）存在知识产权或完成单位、完成人员等方面的争议，在争</w:t>
      </w:r>
      <w:r>
        <w:rPr>
          <w:b w:val="0"/>
          <w:bCs w:val="0"/>
          <w:color w:val="000000" w:themeColor="text1"/>
          <w:spacing w:val="-9"/>
          <w:sz w:val="36"/>
          <w:szCs w:val="36"/>
          <w:highlight w:val="none"/>
          <w14:textFill>
            <w14:solidFill>
              <w14:schemeClr w14:val="tx1"/>
            </w14:solidFill>
          </w14:textFill>
        </w:rPr>
        <w:t>议解决前的；</w:t>
      </w:r>
    </w:p>
    <w:p w14:paraId="526FE62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608"/>
        <w:textAlignment w:val="baseline"/>
        <w:rPr>
          <w:b w:val="0"/>
          <w:bCs w:val="0"/>
          <w:color w:val="000000" w:themeColor="text1"/>
          <w:spacing w:val="-5"/>
          <w:sz w:val="36"/>
          <w:szCs w:val="36"/>
          <w:highlight w:val="none"/>
          <w14:textFill>
            <w14:solidFill>
              <w14:schemeClr w14:val="tx1"/>
            </w14:solidFill>
          </w14:textFill>
        </w:rPr>
      </w:pPr>
      <w:r>
        <w:rPr>
          <w:b w:val="0"/>
          <w:bCs w:val="0"/>
          <w:color w:val="000000" w:themeColor="text1"/>
          <w:spacing w:val="-5"/>
          <w:sz w:val="36"/>
          <w:szCs w:val="36"/>
          <w:highlight w:val="none"/>
          <w14:textFill>
            <w14:solidFill>
              <w14:schemeClr w14:val="tx1"/>
            </w14:solidFill>
          </w14:textFill>
        </w:rPr>
        <w:t>原始材料不真实，存在学术欺骗的；</w:t>
      </w:r>
    </w:p>
    <w:p w14:paraId="4556B53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704" w:firstLineChars="200"/>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4"/>
          <w:sz w:val="36"/>
          <w:szCs w:val="36"/>
          <w:highlight w:val="none"/>
          <w14:textFill>
            <w14:solidFill>
              <w14:schemeClr w14:val="tx1"/>
            </w14:solidFill>
          </w14:textFill>
        </w:rPr>
        <w:t>（五）国家规定的其他情况。</w:t>
      </w:r>
    </w:p>
    <w:p w14:paraId="5DB04903">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1" w:right="17" w:firstLine="584"/>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5"/>
          <w:sz w:val="36"/>
          <w:szCs w:val="36"/>
          <w:highlight w:val="none"/>
          <w14:textFill>
            <w14:solidFill>
              <w14:schemeClr w14:val="tx1"/>
            </w14:solidFill>
          </w14:textFill>
        </w:rPr>
        <w:t>第</w:t>
      </w:r>
      <w:r>
        <w:rPr>
          <w:rFonts w:hint="eastAsia"/>
          <w:b/>
          <w:bCs/>
          <w:color w:val="000000" w:themeColor="text1"/>
          <w:spacing w:val="-5"/>
          <w:sz w:val="36"/>
          <w:szCs w:val="36"/>
          <w:highlight w:val="none"/>
          <w:lang w:eastAsia="zh-CN"/>
          <w14:textFill>
            <w14:solidFill>
              <w14:schemeClr w14:val="tx1"/>
            </w14:solidFill>
          </w14:textFill>
        </w:rPr>
        <w:t>十</w:t>
      </w:r>
      <w:r>
        <w:rPr>
          <w:rFonts w:hint="eastAsia"/>
          <w:b/>
          <w:bCs/>
          <w:color w:val="000000" w:themeColor="text1"/>
          <w:spacing w:val="-5"/>
          <w:sz w:val="36"/>
          <w:szCs w:val="36"/>
          <w:highlight w:val="none"/>
          <w:lang w:val="en-US" w:eastAsia="zh-CN"/>
          <w14:textFill>
            <w14:solidFill>
              <w14:schemeClr w14:val="tx1"/>
            </w14:solidFill>
          </w14:textFill>
        </w:rPr>
        <w:t>八</w:t>
      </w:r>
      <w:r>
        <w:rPr>
          <w:b/>
          <w:bCs/>
          <w:color w:val="000000" w:themeColor="text1"/>
          <w:spacing w:val="-5"/>
          <w:sz w:val="36"/>
          <w:szCs w:val="36"/>
          <w:highlight w:val="none"/>
          <w14:textFill>
            <w14:solidFill>
              <w14:schemeClr w14:val="tx1"/>
            </w14:solidFill>
          </w14:textFill>
        </w:rPr>
        <w:t>条</w:t>
      </w:r>
      <w:r>
        <w:rPr>
          <w:b w:val="0"/>
          <w:bCs w:val="0"/>
          <w:color w:val="000000" w:themeColor="text1"/>
          <w:spacing w:val="120"/>
          <w:sz w:val="36"/>
          <w:szCs w:val="36"/>
          <w:highlight w:val="none"/>
          <w14:textFill>
            <w14:solidFill>
              <w14:schemeClr w14:val="tx1"/>
            </w14:solidFill>
          </w14:textFill>
        </w:rPr>
        <w:t xml:space="preserve"> </w:t>
      </w:r>
      <w:r>
        <w:rPr>
          <w:b w:val="0"/>
          <w:bCs w:val="0"/>
          <w:color w:val="000000" w:themeColor="text1"/>
          <w:spacing w:val="-5"/>
          <w:sz w:val="36"/>
          <w:szCs w:val="36"/>
          <w:highlight w:val="none"/>
          <w14:textFill>
            <w14:solidFill>
              <w14:schemeClr w14:val="tx1"/>
            </w14:solidFill>
          </w14:textFill>
        </w:rPr>
        <w:t>当年评审未获奖的项目，如在此后的研究开发活动中获</w:t>
      </w:r>
      <w:r>
        <w:rPr>
          <w:b w:val="0"/>
          <w:bCs w:val="0"/>
          <w:color w:val="000000" w:themeColor="text1"/>
          <w:spacing w:val="-4"/>
          <w:sz w:val="36"/>
          <w:szCs w:val="36"/>
          <w:highlight w:val="none"/>
          <w14:textFill>
            <w14:solidFill>
              <w14:schemeClr w14:val="tx1"/>
            </w14:solidFill>
          </w14:textFill>
        </w:rPr>
        <w:t>得新的实质性进展，并符合本办法有关规定条件的，按照程</w:t>
      </w:r>
      <w:r>
        <w:rPr>
          <w:b w:val="0"/>
          <w:bCs w:val="0"/>
          <w:color w:val="000000" w:themeColor="text1"/>
          <w:spacing w:val="-5"/>
          <w:sz w:val="36"/>
          <w:szCs w:val="36"/>
          <w:highlight w:val="none"/>
          <w14:textFill>
            <w14:solidFill>
              <w14:schemeClr w14:val="tx1"/>
            </w14:solidFill>
          </w14:textFill>
        </w:rPr>
        <w:t>序可重新</w:t>
      </w:r>
      <w:r>
        <w:rPr>
          <w:b w:val="0"/>
          <w:bCs w:val="0"/>
          <w:color w:val="000000" w:themeColor="text1"/>
          <w:spacing w:val="-11"/>
          <w:sz w:val="36"/>
          <w:szCs w:val="36"/>
          <w:highlight w:val="none"/>
          <w14:textFill>
            <w14:solidFill>
              <w14:schemeClr w14:val="tx1"/>
            </w14:solidFill>
          </w14:textFill>
        </w:rPr>
        <w:t>申报。</w:t>
      </w:r>
      <w:r>
        <w:rPr>
          <w:b w:val="0"/>
          <w:bCs w:val="0"/>
          <w:color w:val="000000" w:themeColor="text1"/>
          <w:spacing w:val="-3"/>
          <w:sz w:val="36"/>
          <w:szCs w:val="36"/>
          <w:highlight w:val="none"/>
          <w14:textFill>
            <w14:solidFill>
              <w14:schemeClr w14:val="tx1"/>
            </w14:solidFill>
          </w14:textFill>
        </w:rPr>
        <w:t>若连续两次均未获奖，将不再受理。</w:t>
      </w:r>
    </w:p>
    <w:p w14:paraId="5B35682B">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49" w:firstLine="583"/>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1"/>
          <w:sz w:val="36"/>
          <w:szCs w:val="36"/>
          <w:highlight w:val="none"/>
          <w14:textFill>
            <w14:solidFill>
              <w14:schemeClr w14:val="tx1"/>
            </w14:solidFill>
          </w14:textFill>
        </w:rPr>
        <w:t>第</w:t>
      </w:r>
      <w:r>
        <w:rPr>
          <w:rFonts w:hint="eastAsia"/>
          <w:b/>
          <w:bCs/>
          <w:color w:val="000000" w:themeColor="text1"/>
          <w:spacing w:val="-1"/>
          <w:sz w:val="36"/>
          <w:szCs w:val="36"/>
          <w:highlight w:val="none"/>
          <w:lang w:eastAsia="zh-CN"/>
          <w14:textFill>
            <w14:solidFill>
              <w14:schemeClr w14:val="tx1"/>
            </w14:solidFill>
          </w14:textFill>
        </w:rPr>
        <w:t>十</w:t>
      </w:r>
      <w:r>
        <w:rPr>
          <w:rFonts w:hint="eastAsia"/>
          <w:b/>
          <w:bCs/>
          <w:color w:val="000000" w:themeColor="text1"/>
          <w:spacing w:val="-1"/>
          <w:sz w:val="36"/>
          <w:szCs w:val="36"/>
          <w:highlight w:val="none"/>
          <w:lang w:val="en-US" w:eastAsia="zh-CN"/>
          <w14:textFill>
            <w14:solidFill>
              <w14:schemeClr w14:val="tx1"/>
            </w14:solidFill>
          </w14:textFill>
        </w:rPr>
        <w:t>九</w:t>
      </w:r>
      <w:r>
        <w:rPr>
          <w:b/>
          <w:bCs/>
          <w:color w:val="000000" w:themeColor="text1"/>
          <w:spacing w:val="-1"/>
          <w:sz w:val="36"/>
          <w:szCs w:val="36"/>
          <w:highlight w:val="none"/>
          <w14:textFill>
            <w14:solidFill>
              <w14:schemeClr w14:val="tx1"/>
            </w14:solidFill>
          </w14:textFill>
        </w:rPr>
        <w:t>条</w:t>
      </w:r>
      <w:r>
        <w:rPr>
          <w:b w:val="0"/>
          <w:bCs w:val="0"/>
          <w:color w:val="000000" w:themeColor="text1"/>
          <w:spacing w:val="-1"/>
          <w:sz w:val="36"/>
          <w:szCs w:val="36"/>
          <w:highlight w:val="none"/>
          <w14:textFill>
            <w14:solidFill>
              <w14:schemeClr w14:val="tx1"/>
            </w14:solidFill>
          </w14:textFill>
        </w:rPr>
        <w:t xml:space="preserve"> 主要完成单位指项目主要完成人所</w:t>
      </w:r>
      <w:r>
        <w:rPr>
          <w:b w:val="0"/>
          <w:bCs w:val="0"/>
          <w:color w:val="000000" w:themeColor="text1"/>
          <w:spacing w:val="-2"/>
          <w:sz w:val="36"/>
          <w:szCs w:val="36"/>
          <w:highlight w:val="none"/>
          <w14:textFill>
            <w14:solidFill>
              <w14:schemeClr w14:val="tx1"/>
            </w14:solidFill>
          </w14:textFill>
        </w:rPr>
        <w:t>在的法人单位，并在</w:t>
      </w:r>
      <w:r>
        <w:rPr>
          <w:b w:val="0"/>
          <w:bCs w:val="0"/>
          <w:color w:val="000000" w:themeColor="text1"/>
          <w:spacing w:val="-4"/>
          <w:sz w:val="36"/>
          <w:szCs w:val="36"/>
          <w:highlight w:val="none"/>
          <w14:textFill>
            <w14:solidFill>
              <w14:schemeClr w14:val="tx1"/>
            </w14:solidFill>
          </w14:textFill>
        </w:rPr>
        <w:t>该项目研究、应用或推广的全过程中提供技术、经费和设备等条件，</w:t>
      </w:r>
      <w:r>
        <w:rPr>
          <w:b w:val="0"/>
          <w:bCs w:val="0"/>
          <w:color w:val="000000" w:themeColor="text1"/>
          <w:spacing w:val="-3"/>
          <w:sz w:val="36"/>
          <w:szCs w:val="36"/>
          <w:highlight w:val="none"/>
          <w14:textFill>
            <w14:solidFill>
              <w14:schemeClr w14:val="tx1"/>
            </w14:solidFill>
          </w14:textFill>
        </w:rPr>
        <w:t>对该项目的完成起到组织、管理和协调配合作用。</w:t>
      </w:r>
    </w:p>
    <w:p w14:paraId="1A950B8A">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8" w:right="22" w:firstLine="573"/>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1"/>
          <w:sz w:val="36"/>
          <w:szCs w:val="36"/>
          <w:highlight w:val="none"/>
          <w14:textFill>
            <w14:solidFill>
              <w14:schemeClr w14:val="tx1"/>
            </w14:solidFill>
          </w14:textFill>
        </w:rPr>
        <w:t>第</w:t>
      </w:r>
      <w:r>
        <w:rPr>
          <w:rFonts w:hint="eastAsia"/>
          <w:b/>
          <w:bCs/>
          <w:color w:val="000000" w:themeColor="text1"/>
          <w:spacing w:val="-1"/>
          <w:sz w:val="36"/>
          <w:szCs w:val="36"/>
          <w:highlight w:val="none"/>
          <w:lang w:eastAsia="zh-CN"/>
          <w14:textFill>
            <w14:solidFill>
              <w14:schemeClr w14:val="tx1"/>
            </w14:solidFill>
          </w14:textFill>
        </w:rPr>
        <w:t>二十</w:t>
      </w:r>
      <w:r>
        <w:rPr>
          <w:b/>
          <w:bCs/>
          <w:color w:val="000000" w:themeColor="text1"/>
          <w:spacing w:val="-1"/>
          <w:sz w:val="36"/>
          <w:szCs w:val="36"/>
          <w:highlight w:val="none"/>
          <w14:textFill>
            <w14:solidFill>
              <w14:schemeClr w14:val="tx1"/>
            </w14:solidFill>
          </w14:textFill>
        </w:rPr>
        <w:t>条</w:t>
      </w:r>
      <w:r>
        <w:rPr>
          <w:b w:val="0"/>
          <w:bCs w:val="0"/>
          <w:color w:val="000000" w:themeColor="text1"/>
          <w:spacing w:val="-1"/>
          <w:sz w:val="36"/>
          <w:szCs w:val="36"/>
          <w:highlight w:val="none"/>
          <w14:textFill>
            <w14:solidFill>
              <w14:schemeClr w14:val="tx1"/>
            </w14:solidFill>
          </w14:textFill>
        </w:rPr>
        <w:t xml:space="preserve"> 主要完成人是指对该项目的完成做</w:t>
      </w:r>
      <w:r>
        <w:rPr>
          <w:b w:val="0"/>
          <w:bCs w:val="0"/>
          <w:color w:val="000000" w:themeColor="text1"/>
          <w:spacing w:val="-2"/>
          <w:sz w:val="36"/>
          <w:szCs w:val="36"/>
          <w:highlight w:val="none"/>
          <w14:textFill>
            <w14:solidFill>
              <w14:schemeClr w14:val="tx1"/>
            </w14:solidFill>
          </w14:textFill>
        </w:rPr>
        <w:t>出创造性贡献的主要</w:t>
      </w:r>
      <w:r>
        <w:rPr>
          <w:b w:val="0"/>
          <w:bCs w:val="0"/>
          <w:color w:val="000000" w:themeColor="text1"/>
          <w:spacing w:val="-5"/>
          <w:sz w:val="36"/>
          <w:szCs w:val="36"/>
          <w:highlight w:val="none"/>
          <w14:textFill>
            <w14:solidFill>
              <w14:schemeClr w14:val="tx1"/>
            </w14:solidFill>
          </w14:textFill>
        </w:rPr>
        <w:t>人员，按照贡献大小排名。具备下列基本条件之一者可作为申报项目</w:t>
      </w:r>
      <w:r>
        <w:rPr>
          <w:b w:val="0"/>
          <w:bCs w:val="0"/>
          <w:color w:val="000000" w:themeColor="text1"/>
          <w:spacing w:val="-10"/>
          <w:sz w:val="36"/>
          <w:szCs w:val="36"/>
          <w:highlight w:val="none"/>
          <w14:textFill>
            <w14:solidFill>
              <w14:schemeClr w14:val="tx1"/>
            </w14:solidFill>
          </w14:textFill>
        </w:rPr>
        <w:t>的主要完成人：</w:t>
      </w:r>
    </w:p>
    <w:p w14:paraId="501CB5AE">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608"/>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4"/>
          <w:sz w:val="36"/>
          <w:szCs w:val="36"/>
          <w:highlight w:val="none"/>
          <w14:textFill>
            <w14:solidFill>
              <w14:schemeClr w14:val="tx1"/>
            </w14:solidFill>
          </w14:textFill>
        </w:rPr>
        <w:t>（一）提出和确定项目的总体设计方案；</w:t>
      </w:r>
    </w:p>
    <w:p w14:paraId="648188B7">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106" w:right="20" w:firstLine="502"/>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5"/>
          <w:sz w:val="36"/>
          <w:szCs w:val="36"/>
          <w:highlight w:val="none"/>
          <w14:textFill>
            <w14:solidFill>
              <w14:schemeClr w14:val="tx1"/>
            </w14:solidFill>
          </w14:textFill>
        </w:rPr>
        <w:t>（二）在</w:t>
      </w:r>
      <w:r>
        <w:rPr>
          <w:rFonts w:hint="eastAsia"/>
          <w:b w:val="0"/>
          <w:bCs w:val="0"/>
          <w:color w:val="000000" w:themeColor="text1"/>
          <w:spacing w:val="-5"/>
          <w:sz w:val="36"/>
          <w:szCs w:val="36"/>
          <w:highlight w:val="none"/>
          <w:lang w:val="en-US" w:eastAsia="zh-CN"/>
          <w14:textFill>
            <w14:solidFill>
              <w14:schemeClr w14:val="tx1"/>
            </w14:solidFill>
          </w14:textFill>
        </w:rPr>
        <w:t>实施</w:t>
      </w:r>
      <w:r>
        <w:rPr>
          <w:b w:val="0"/>
          <w:bCs w:val="0"/>
          <w:color w:val="000000" w:themeColor="text1"/>
          <w:spacing w:val="-5"/>
          <w:sz w:val="36"/>
          <w:szCs w:val="36"/>
          <w:highlight w:val="none"/>
          <w14:textFill>
            <w14:solidFill>
              <w14:schemeClr w14:val="tx1"/>
            </w14:solidFill>
          </w14:textFill>
        </w:rPr>
        <w:t>过程中直接参与并对关键技术和疑难问题的解决做</w:t>
      </w:r>
      <w:r>
        <w:rPr>
          <w:b w:val="0"/>
          <w:bCs w:val="0"/>
          <w:color w:val="000000" w:themeColor="text1"/>
          <w:spacing w:val="-11"/>
          <w:sz w:val="36"/>
          <w:szCs w:val="36"/>
          <w:highlight w:val="none"/>
          <w14:textFill>
            <w14:solidFill>
              <w14:schemeClr w14:val="tx1"/>
            </w14:solidFill>
          </w14:textFill>
        </w:rPr>
        <w:t>出重要技术创新；</w:t>
      </w:r>
    </w:p>
    <w:p w14:paraId="7A861374">
      <w:pPr>
        <w:pStyle w:val="2"/>
        <w:keepNext w:val="0"/>
        <w:keepLines w:val="0"/>
        <w:pageBreakBefore w:val="0"/>
        <w:widowControl/>
        <w:kinsoku w:val="0"/>
        <w:wordWrap/>
        <w:overflowPunct/>
        <w:topLinePunct w:val="0"/>
        <w:autoSpaceDE w:val="0"/>
        <w:autoSpaceDN w:val="0"/>
        <w:bidi w:val="0"/>
        <w:adjustRightInd w:val="0"/>
        <w:snapToGrid w:val="0"/>
        <w:spacing w:line="640" w:lineRule="exact"/>
        <w:ind w:firstLine="700" w:firstLineChars="200"/>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5"/>
          <w:sz w:val="36"/>
          <w:szCs w:val="36"/>
          <w:highlight w:val="none"/>
          <w14:textFill>
            <w14:solidFill>
              <w14:schemeClr w14:val="tx1"/>
            </w14:solidFill>
          </w14:textFill>
        </w:rPr>
        <w:t>（三）直接参与并解决在投产、应用或推广过程中的重要技术难</w:t>
      </w:r>
      <w:r>
        <w:rPr>
          <w:b w:val="0"/>
          <w:bCs w:val="0"/>
          <w:color w:val="000000" w:themeColor="text1"/>
          <w:spacing w:val="-9"/>
          <w:sz w:val="36"/>
          <w:szCs w:val="36"/>
          <w:highlight w:val="none"/>
          <w14:textFill>
            <w14:solidFill>
              <w14:schemeClr w14:val="tx1"/>
            </w14:solidFill>
          </w14:textFill>
        </w:rPr>
        <w:t>点，并做出创造性贡献；</w:t>
      </w:r>
    </w:p>
    <w:p w14:paraId="6965A038">
      <w:pPr>
        <w:pStyle w:val="2"/>
        <w:keepNext w:val="0"/>
        <w:keepLines w:val="0"/>
        <w:pageBreakBefore w:val="0"/>
        <w:widowControl/>
        <w:kinsoku w:val="0"/>
        <w:wordWrap/>
        <w:overflowPunct/>
        <w:topLinePunct w:val="0"/>
        <w:autoSpaceDE w:val="0"/>
        <w:autoSpaceDN w:val="0"/>
        <w:bidi w:val="0"/>
        <w:adjustRightInd w:val="0"/>
        <w:snapToGrid w:val="0"/>
        <w:spacing w:line="640" w:lineRule="exact"/>
        <w:ind w:right="11" w:firstLine="700" w:firstLineChars="200"/>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5"/>
          <w:sz w:val="36"/>
          <w:szCs w:val="36"/>
          <w:highlight w:val="none"/>
          <w14:textFill>
            <w14:solidFill>
              <w14:schemeClr w14:val="tx1"/>
            </w14:solidFill>
          </w14:textFill>
        </w:rPr>
        <w:t>（四）党政领导干部作为主要完成人参与申报的，须征得所在单</w:t>
      </w:r>
      <w:r>
        <w:rPr>
          <w:b w:val="0"/>
          <w:bCs w:val="0"/>
          <w:color w:val="000000" w:themeColor="text1"/>
          <w:spacing w:val="-2"/>
          <w:sz w:val="36"/>
          <w:szCs w:val="36"/>
          <w:highlight w:val="none"/>
          <w14:textFill>
            <w14:solidFill>
              <w14:schemeClr w14:val="tx1"/>
            </w14:solidFill>
          </w14:textFill>
        </w:rPr>
        <w:t>位组织人事部门的同意，并证明自身对申报成果的贡献度。</w:t>
      </w:r>
    </w:p>
    <w:p w14:paraId="1C68460A">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7" w:firstLine="582"/>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5"/>
          <w:sz w:val="36"/>
          <w:szCs w:val="36"/>
          <w:highlight w:val="none"/>
          <w14:textFill>
            <w14:solidFill>
              <w14:schemeClr w14:val="tx1"/>
            </w14:solidFill>
          </w14:textFill>
        </w:rPr>
        <w:t>第</w:t>
      </w:r>
      <w:r>
        <w:rPr>
          <w:rFonts w:hint="eastAsia"/>
          <w:b/>
          <w:bCs/>
          <w:color w:val="000000" w:themeColor="text1"/>
          <w:spacing w:val="-5"/>
          <w:sz w:val="36"/>
          <w:szCs w:val="36"/>
          <w:highlight w:val="none"/>
          <w:lang w:eastAsia="zh-CN"/>
          <w14:textFill>
            <w14:solidFill>
              <w14:schemeClr w14:val="tx1"/>
            </w14:solidFill>
          </w14:textFill>
        </w:rPr>
        <w:t>二十</w:t>
      </w:r>
      <w:r>
        <w:rPr>
          <w:rFonts w:hint="eastAsia"/>
          <w:b/>
          <w:bCs/>
          <w:color w:val="000000" w:themeColor="text1"/>
          <w:spacing w:val="-5"/>
          <w:sz w:val="36"/>
          <w:szCs w:val="36"/>
          <w:highlight w:val="none"/>
          <w:lang w:val="en-US" w:eastAsia="zh-CN"/>
          <w14:textFill>
            <w14:solidFill>
              <w14:schemeClr w14:val="tx1"/>
            </w14:solidFill>
          </w14:textFill>
        </w:rPr>
        <w:t>一</w:t>
      </w:r>
      <w:r>
        <w:rPr>
          <w:b/>
          <w:bCs/>
          <w:color w:val="000000" w:themeColor="text1"/>
          <w:spacing w:val="-5"/>
          <w:sz w:val="36"/>
          <w:szCs w:val="36"/>
          <w:highlight w:val="none"/>
          <w14:textFill>
            <w14:solidFill>
              <w14:schemeClr w14:val="tx1"/>
            </w14:solidFill>
          </w14:textFill>
        </w:rPr>
        <w:t>条</w:t>
      </w:r>
      <w:r>
        <w:rPr>
          <w:b w:val="0"/>
          <w:bCs w:val="0"/>
          <w:color w:val="000000" w:themeColor="text1"/>
          <w:spacing w:val="120"/>
          <w:sz w:val="36"/>
          <w:szCs w:val="36"/>
          <w:highlight w:val="none"/>
          <w14:textFill>
            <w14:solidFill>
              <w14:schemeClr w14:val="tx1"/>
            </w14:solidFill>
          </w14:textFill>
        </w:rPr>
        <w:t xml:space="preserve"> </w:t>
      </w:r>
      <w:r>
        <w:rPr>
          <w:b w:val="0"/>
          <w:bCs w:val="0"/>
          <w:color w:val="000000" w:themeColor="text1"/>
          <w:spacing w:val="-5"/>
          <w:sz w:val="36"/>
          <w:szCs w:val="36"/>
          <w:highlight w:val="none"/>
          <w14:textFill>
            <w14:solidFill>
              <w14:schemeClr w14:val="tx1"/>
            </w14:solidFill>
          </w14:textFill>
        </w:rPr>
        <w:t>申报单位应填写统一格式的申报书。多家单位共同完成</w:t>
      </w:r>
      <w:r>
        <w:rPr>
          <w:b w:val="0"/>
          <w:bCs w:val="0"/>
          <w:color w:val="000000" w:themeColor="text1"/>
          <w:spacing w:val="-4"/>
          <w:sz w:val="36"/>
          <w:szCs w:val="36"/>
          <w:highlight w:val="none"/>
          <w14:textFill>
            <w14:solidFill>
              <w14:schemeClr w14:val="tx1"/>
            </w14:solidFill>
          </w14:textFill>
        </w:rPr>
        <w:t>的项目，由第一完成单位组织申报，并对申报内容负责。第</w:t>
      </w:r>
      <w:r>
        <w:rPr>
          <w:b w:val="0"/>
          <w:bCs w:val="0"/>
          <w:color w:val="000000" w:themeColor="text1"/>
          <w:spacing w:val="-5"/>
          <w:sz w:val="36"/>
          <w:szCs w:val="36"/>
          <w:highlight w:val="none"/>
          <w14:textFill>
            <w14:solidFill>
              <w14:schemeClr w14:val="tx1"/>
            </w14:solidFill>
          </w14:textFill>
        </w:rPr>
        <w:t>一完成单</w:t>
      </w:r>
      <w:r>
        <w:rPr>
          <w:b w:val="0"/>
          <w:bCs w:val="0"/>
          <w:color w:val="000000" w:themeColor="text1"/>
          <w:spacing w:val="-4"/>
          <w:sz w:val="36"/>
          <w:szCs w:val="36"/>
          <w:highlight w:val="none"/>
          <w14:textFill>
            <w14:solidFill>
              <w14:schemeClr w14:val="tx1"/>
            </w14:solidFill>
          </w14:textFill>
        </w:rPr>
        <w:t>位应与其他完成单位共同协商申报内容，并对主要完成单位</w:t>
      </w:r>
      <w:r>
        <w:rPr>
          <w:b w:val="0"/>
          <w:bCs w:val="0"/>
          <w:color w:val="000000" w:themeColor="text1"/>
          <w:spacing w:val="-5"/>
          <w:sz w:val="36"/>
          <w:szCs w:val="36"/>
          <w:highlight w:val="none"/>
          <w14:textFill>
            <w14:solidFill>
              <w14:schemeClr w14:val="tx1"/>
            </w14:solidFill>
          </w14:textFill>
        </w:rPr>
        <w:t>、主要完</w:t>
      </w:r>
      <w:r>
        <w:rPr>
          <w:b w:val="0"/>
          <w:bCs w:val="0"/>
          <w:color w:val="000000" w:themeColor="text1"/>
          <w:spacing w:val="-4"/>
          <w:sz w:val="36"/>
          <w:szCs w:val="36"/>
          <w:highlight w:val="none"/>
          <w14:textFill>
            <w14:solidFill>
              <w14:schemeClr w14:val="tx1"/>
            </w14:solidFill>
          </w14:textFill>
        </w:rPr>
        <w:t>成人及其排序取得一致意见。</w:t>
      </w:r>
    </w:p>
    <w:p w14:paraId="3D336DCD">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3" w:right="11" w:firstLine="626"/>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7"/>
          <w:sz w:val="36"/>
          <w:szCs w:val="36"/>
          <w:highlight w:val="none"/>
          <w14:textFill>
            <w14:solidFill>
              <w14:schemeClr w14:val="tx1"/>
            </w14:solidFill>
          </w14:textFill>
        </w:rPr>
        <w:t>由推荐单位所推荐的项目，推荐单位应负责对所推荐项目</w:t>
      </w:r>
      <w:r>
        <w:rPr>
          <w:b w:val="0"/>
          <w:bCs w:val="0"/>
          <w:color w:val="000000" w:themeColor="text1"/>
          <w:spacing w:val="-8"/>
          <w:sz w:val="36"/>
          <w:szCs w:val="36"/>
          <w:highlight w:val="none"/>
          <w14:textFill>
            <w14:solidFill>
              <w14:schemeClr w14:val="tx1"/>
            </w14:solidFill>
          </w14:textFill>
        </w:rPr>
        <w:t>进行审</w:t>
      </w:r>
      <w:r>
        <w:rPr>
          <w:b w:val="0"/>
          <w:bCs w:val="0"/>
          <w:color w:val="000000" w:themeColor="text1"/>
          <w:spacing w:val="-2"/>
          <w:sz w:val="36"/>
          <w:szCs w:val="36"/>
          <w:highlight w:val="none"/>
          <w14:textFill>
            <w14:solidFill>
              <w14:schemeClr w14:val="tx1"/>
            </w14:solidFill>
          </w14:textFill>
        </w:rPr>
        <w:t>查，科学合理确定推荐等级，并在申报书上签署意见。</w:t>
      </w:r>
    </w:p>
    <w:p w14:paraId="6CAA621A">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8"/>
          <w:sz w:val="36"/>
          <w:szCs w:val="36"/>
          <w:highlight w:val="none"/>
          <w14:textFill>
            <w14:solidFill>
              <w14:schemeClr w14:val="tx1"/>
            </w14:solidFill>
          </w14:textFill>
        </w:rPr>
        <w:t>第</w:t>
      </w:r>
      <w:r>
        <w:rPr>
          <w:rFonts w:hint="eastAsia"/>
          <w:b/>
          <w:bCs/>
          <w:color w:val="000000" w:themeColor="text1"/>
          <w:spacing w:val="-8"/>
          <w:sz w:val="36"/>
          <w:szCs w:val="36"/>
          <w:highlight w:val="none"/>
          <w:lang w:eastAsia="zh-CN"/>
          <w14:textFill>
            <w14:solidFill>
              <w14:schemeClr w14:val="tx1"/>
            </w14:solidFill>
          </w14:textFill>
        </w:rPr>
        <w:t>二十</w:t>
      </w:r>
      <w:r>
        <w:rPr>
          <w:rFonts w:hint="eastAsia"/>
          <w:b/>
          <w:bCs/>
          <w:color w:val="000000" w:themeColor="text1"/>
          <w:spacing w:val="-8"/>
          <w:sz w:val="36"/>
          <w:szCs w:val="36"/>
          <w:highlight w:val="none"/>
          <w:lang w:val="en-US" w:eastAsia="zh-CN"/>
          <w14:textFill>
            <w14:solidFill>
              <w14:schemeClr w14:val="tx1"/>
            </w14:solidFill>
          </w14:textFill>
        </w:rPr>
        <w:t>二</w:t>
      </w:r>
      <w:r>
        <w:rPr>
          <w:b/>
          <w:bCs/>
          <w:color w:val="000000" w:themeColor="text1"/>
          <w:spacing w:val="-8"/>
          <w:sz w:val="36"/>
          <w:szCs w:val="36"/>
          <w:highlight w:val="none"/>
          <w14:textFill>
            <w14:solidFill>
              <w14:schemeClr w14:val="tx1"/>
            </w14:solidFill>
          </w14:textFill>
        </w:rPr>
        <w:t>条</w:t>
      </w:r>
      <w:r>
        <w:rPr>
          <w:b w:val="0"/>
          <w:bCs w:val="0"/>
          <w:color w:val="000000" w:themeColor="text1"/>
          <w:spacing w:val="119"/>
          <w:sz w:val="36"/>
          <w:szCs w:val="36"/>
          <w:highlight w:val="none"/>
          <w14:textFill>
            <w14:solidFill>
              <w14:schemeClr w14:val="tx1"/>
            </w14:solidFill>
          </w14:textFill>
        </w:rPr>
        <w:t xml:space="preserve"> </w:t>
      </w:r>
      <w:r>
        <w:rPr>
          <w:b w:val="0"/>
          <w:bCs w:val="0"/>
          <w:color w:val="000000" w:themeColor="text1"/>
          <w:spacing w:val="-8"/>
          <w:sz w:val="36"/>
          <w:szCs w:val="36"/>
          <w:highlight w:val="none"/>
          <w14:textFill>
            <w14:solidFill>
              <w14:schemeClr w14:val="tx1"/>
            </w14:solidFill>
          </w14:textFill>
        </w:rPr>
        <w:t>申报书须提交由省行业主管部门或</w:t>
      </w:r>
      <w:r>
        <w:rPr>
          <w:rFonts w:hint="eastAsia"/>
          <w:b w:val="0"/>
          <w:bCs w:val="0"/>
          <w:color w:val="000000" w:themeColor="text1"/>
          <w:spacing w:val="-8"/>
          <w:sz w:val="36"/>
          <w:szCs w:val="36"/>
          <w:highlight w:val="none"/>
          <w:lang w:eastAsia="zh-CN"/>
          <w14:textFill>
            <w14:solidFill>
              <w14:schemeClr w14:val="tx1"/>
            </w14:solidFill>
          </w14:textFill>
        </w:rPr>
        <w:t>国家级、</w:t>
      </w:r>
      <w:r>
        <w:rPr>
          <w:b w:val="0"/>
          <w:bCs w:val="0"/>
          <w:color w:val="000000" w:themeColor="text1"/>
          <w:spacing w:val="-14"/>
          <w:sz w:val="36"/>
          <w:szCs w:val="36"/>
          <w:highlight w:val="none"/>
          <w14:textFill>
            <w14:solidFill>
              <w14:schemeClr w14:val="tx1"/>
            </w14:solidFill>
          </w14:textFill>
        </w:rPr>
        <w:t>省级行业学会</w:t>
      </w:r>
      <w:r>
        <w:rPr>
          <w:rFonts w:hint="eastAsia"/>
          <w:b w:val="0"/>
          <w:bCs w:val="0"/>
          <w:color w:val="000000" w:themeColor="text1"/>
          <w:spacing w:val="-14"/>
          <w:sz w:val="36"/>
          <w:szCs w:val="36"/>
          <w:highlight w:val="none"/>
          <w:lang w:eastAsia="zh-CN"/>
          <w14:textFill>
            <w14:solidFill>
              <w14:schemeClr w14:val="tx1"/>
            </w14:solidFill>
          </w14:textFill>
        </w:rPr>
        <w:t>出具的评价证书，</w:t>
      </w:r>
      <w:r>
        <w:rPr>
          <w:b w:val="0"/>
          <w:bCs w:val="0"/>
          <w:color w:val="000000" w:themeColor="text1"/>
          <w:spacing w:val="-2"/>
          <w:sz w:val="36"/>
          <w:szCs w:val="36"/>
          <w:highlight w:val="none"/>
          <w14:textFill>
            <w14:solidFill>
              <w14:schemeClr w14:val="tx1"/>
            </w14:solidFill>
          </w14:textFill>
        </w:rPr>
        <w:t>技术类项目应具备关于成果先进性的评价结论。</w:t>
      </w:r>
    </w:p>
    <w:p w14:paraId="05ED8471">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9" w:firstLine="582"/>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6"/>
          <w:sz w:val="36"/>
          <w:szCs w:val="36"/>
          <w:highlight w:val="none"/>
          <w14:textFill>
            <w14:solidFill>
              <w14:schemeClr w14:val="tx1"/>
            </w14:solidFill>
          </w14:textFill>
        </w:rPr>
        <w:t>第</w:t>
      </w:r>
      <w:r>
        <w:rPr>
          <w:rFonts w:hint="eastAsia"/>
          <w:b/>
          <w:bCs/>
          <w:color w:val="000000" w:themeColor="text1"/>
          <w:spacing w:val="-6"/>
          <w:sz w:val="36"/>
          <w:szCs w:val="36"/>
          <w:highlight w:val="none"/>
          <w:lang w:eastAsia="zh-CN"/>
          <w14:textFill>
            <w14:solidFill>
              <w14:schemeClr w14:val="tx1"/>
            </w14:solidFill>
          </w14:textFill>
        </w:rPr>
        <w:t>二十</w:t>
      </w:r>
      <w:r>
        <w:rPr>
          <w:rFonts w:hint="eastAsia"/>
          <w:b/>
          <w:bCs/>
          <w:color w:val="000000" w:themeColor="text1"/>
          <w:spacing w:val="-6"/>
          <w:sz w:val="36"/>
          <w:szCs w:val="36"/>
          <w:highlight w:val="none"/>
          <w:lang w:val="en-US" w:eastAsia="zh-CN"/>
          <w14:textFill>
            <w14:solidFill>
              <w14:schemeClr w14:val="tx1"/>
            </w14:solidFill>
          </w14:textFill>
        </w:rPr>
        <w:t>三</w:t>
      </w:r>
      <w:r>
        <w:rPr>
          <w:b/>
          <w:bCs/>
          <w:color w:val="000000" w:themeColor="text1"/>
          <w:spacing w:val="-6"/>
          <w:sz w:val="36"/>
          <w:szCs w:val="36"/>
          <w:highlight w:val="none"/>
          <w14:textFill>
            <w14:solidFill>
              <w14:schemeClr w14:val="tx1"/>
            </w14:solidFill>
          </w14:textFill>
        </w:rPr>
        <w:t>条</w:t>
      </w:r>
      <w:r>
        <w:rPr>
          <w:rFonts w:hint="eastAsia"/>
          <w:b w:val="0"/>
          <w:bCs w:val="0"/>
          <w:color w:val="000000" w:themeColor="text1"/>
          <w:spacing w:val="129"/>
          <w:sz w:val="36"/>
          <w:szCs w:val="36"/>
          <w:highlight w:val="none"/>
          <w:lang w:val="en-US" w:eastAsia="zh-CN"/>
          <w14:textFill>
            <w14:solidFill>
              <w14:schemeClr w14:val="tx1"/>
            </w14:solidFill>
          </w14:textFill>
        </w:rPr>
        <w:t xml:space="preserve"> </w:t>
      </w:r>
      <w:r>
        <w:rPr>
          <w:b w:val="0"/>
          <w:bCs w:val="0"/>
          <w:color w:val="000000" w:themeColor="text1"/>
          <w:spacing w:val="-6"/>
          <w:sz w:val="36"/>
          <w:szCs w:val="36"/>
          <w:highlight w:val="none"/>
          <w14:textFill>
            <w14:solidFill>
              <w14:schemeClr w14:val="tx1"/>
            </w14:solidFill>
          </w14:textFill>
        </w:rPr>
        <w:t>申报书中所提交的知识产权证明材料，应是直接支持</w:t>
      </w:r>
      <w:r>
        <w:rPr>
          <w:b w:val="0"/>
          <w:bCs w:val="0"/>
          <w:color w:val="000000" w:themeColor="text1"/>
          <w:spacing w:val="-5"/>
          <w:sz w:val="36"/>
          <w:szCs w:val="36"/>
          <w:highlight w:val="none"/>
          <w14:textFill>
            <w14:solidFill>
              <w14:schemeClr w14:val="tx1"/>
            </w14:solidFill>
          </w14:textFill>
        </w:rPr>
        <w:t>本项目主要科技创新成果的且已授权的知识产权；不得使用已获奖项目所列知识产权证明材料。</w:t>
      </w:r>
    </w:p>
    <w:p w14:paraId="569E11B8">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b/>
          <w:bCs/>
          <w:color w:val="000000" w:themeColor="text1"/>
          <w:spacing w:val="-2"/>
          <w:sz w:val="36"/>
          <w:szCs w:val="36"/>
          <w:highlight w:val="none"/>
          <w14:textFill>
            <w14:solidFill>
              <w14:schemeClr w14:val="tx1"/>
            </w14:solidFill>
          </w14:textFill>
        </w:rPr>
      </w:pPr>
    </w:p>
    <w:p w14:paraId="0847C4D0">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center"/>
        <w:textAlignment w:val="baseline"/>
        <w:rPr>
          <w:rFonts w:hint="default" w:eastAsia="仿宋"/>
          <w:b/>
          <w:bCs/>
          <w:color w:val="000000" w:themeColor="text1"/>
          <w:spacing w:val="-2"/>
          <w:sz w:val="36"/>
          <w:szCs w:val="36"/>
          <w:highlight w:val="none"/>
          <w:lang w:val="en-US" w:eastAsia="zh-CN"/>
          <w14:textFill>
            <w14:solidFill>
              <w14:schemeClr w14:val="tx1"/>
            </w14:solidFill>
          </w14:textFill>
        </w:rPr>
      </w:pPr>
      <w:r>
        <w:rPr>
          <w:rFonts w:hint="eastAsia"/>
          <w:b/>
          <w:bCs/>
          <w:color w:val="000000" w:themeColor="text1"/>
          <w:spacing w:val="-2"/>
          <w:sz w:val="36"/>
          <w:szCs w:val="36"/>
          <w:highlight w:val="none"/>
          <w:lang w:eastAsia="zh-CN"/>
          <w14:textFill>
            <w14:solidFill>
              <w14:schemeClr w14:val="tx1"/>
            </w14:solidFill>
          </w14:textFill>
        </w:rPr>
        <w:t>第五章</w:t>
      </w:r>
      <w:r>
        <w:rPr>
          <w:rFonts w:hint="eastAsia"/>
          <w:b/>
          <w:bCs/>
          <w:color w:val="000000" w:themeColor="text1"/>
          <w:spacing w:val="-2"/>
          <w:sz w:val="36"/>
          <w:szCs w:val="36"/>
          <w:highlight w:val="none"/>
          <w:lang w:val="en-US" w:eastAsia="zh-CN"/>
          <w14:textFill>
            <w14:solidFill>
              <w14:schemeClr w14:val="tx1"/>
            </w14:solidFill>
          </w14:textFill>
        </w:rPr>
        <w:t xml:space="preserve"> 评审</w:t>
      </w:r>
    </w:p>
    <w:p w14:paraId="37C74107">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70" w:right="256" w:firstLine="562"/>
        <w:textAlignment w:val="baseline"/>
        <w:rPr>
          <w:b w:val="0"/>
          <w:bCs w:val="0"/>
          <w:color w:val="000000" w:themeColor="text1"/>
          <w:spacing w:val="-5"/>
          <w:sz w:val="36"/>
          <w:szCs w:val="36"/>
          <w:highlight w:val="none"/>
          <w14:textFill>
            <w14:solidFill>
              <w14:schemeClr w14:val="tx1"/>
            </w14:solidFill>
          </w14:textFill>
        </w:rPr>
      </w:pPr>
      <w:r>
        <w:rPr>
          <w:b/>
          <w:bCs/>
          <w:color w:val="000000" w:themeColor="text1"/>
          <w:spacing w:val="-8"/>
          <w:sz w:val="36"/>
          <w:szCs w:val="36"/>
          <w:highlight w:val="none"/>
          <w14:textFill>
            <w14:solidFill>
              <w14:schemeClr w14:val="tx1"/>
            </w14:solidFill>
          </w14:textFill>
        </w:rPr>
        <w:t>第</w:t>
      </w:r>
      <w:r>
        <w:rPr>
          <w:rFonts w:hint="eastAsia"/>
          <w:b/>
          <w:bCs/>
          <w:color w:val="000000" w:themeColor="text1"/>
          <w:spacing w:val="-8"/>
          <w:sz w:val="36"/>
          <w:szCs w:val="36"/>
          <w:highlight w:val="none"/>
          <w:lang w:eastAsia="zh-CN"/>
          <w14:textFill>
            <w14:solidFill>
              <w14:schemeClr w14:val="tx1"/>
            </w14:solidFill>
          </w14:textFill>
        </w:rPr>
        <w:t>二十</w:t>
      </w:r>
      <w:r>
        <w:rPr>
          <w:rFonts w:hint="eastAsia"/>
          <w:b/>
          <w:bCs/>
          <w:color w:val="000000" w:themeColor="text1"/>
          <w:spacing w:val="-8"/>
          <w:sz w:val="36"/>
          <w:szCs w:val="36"/>
          <w:highlight w:val="none"/>
          <w:lang w:val="en-US" w:eastAsia="zh-CN"/>
          <w14:textFill>
            <w14:solidFill>
              <w14:schemeClr w14:val="tx1"/>
            </w14:solidFill>
          </w14:textFill>
        </w:rPr>
        <w:t>四</w:t>
      </w:r>
      <w:r>
        <w:rPr>
          <w:b/>
          <w:bCs/>
          <w:color w:val="000000" w:themeColor="text1"/>
          <w:spacing w:val="-8"/>
          <w:sz w:val="36"/>
          <w:szCs w:val="36"/>
          <w:highlight w:val="none"/>
          <w14:textFill>
            <w14:solidFill>
              <w14:schemeClr w14:val="tx1"/>
            </w14:solidFill>
          </w14:textFill>
        </w:rPr>
        <w:t>条</w:t>
      </w:r>
      <w:r>
        <w:rPr>
          <w:b w:val="0"/>
          <w:bCs w:val="0"/>
          <w:color w:val="000000" w:themeColor="text1"/>
          <w:spacing w:val="97"/>
          <w:sz w:val="36"/>
          <w:szCs w:val="36"/>
          <w:highlight w:val="none"/>
          <w14:textFill>
            <w14:solidFill>
              <w14:schemeClr w14:val="tx1"/>
            </w14:solidFill>
          </w14:textFill>
        </w:rPr>
        <w:t xml:space="preserve"> </w:t>
      </w:r>
      <w:r>
        <w:rPr>
          <w:b w:val="0"/>
          <w:bCs w:val="0"/>
          <w:color w:val="000000" w:themeColor="text1"/>
          <w:spacing w:val="-8"/>
          <w:sz w:val="36"/>
          <w:szCs w:val="36"/>
          <w:highlight w:val="none"/>
          <w14:textFill>
            <w14:solidFill>
              <w14:schemeClr w14:val="tx1"/>
            </w14:solidFill>
          </w14:textFill>
        </w:rPr>
        <w:t>湖南省公路学会科学技术奖的评审包括：</w:t>
      </w:r>
      <w:r>
        <w:rPr>
          <w:rFonts w:hint="eastAsia"/>
          <w:b w:val="0"/>
          <w:bCs w:val="0"/>
          <w:color w:val="auto"/>
          <w:spacing w:val="-8"/>
          <w:sz w:val="36"/>
          <w:szCs w:val="36"/>
          <w:highlight w:val="none"/>
          <w:lang w:eastAsia="zh-CN"/>
        </w:rPr>
        <w:t>初核、</w:t>
      </w:r>
      <w:r>
        <w:rPr>
          <w:rFonts w:hint="eastAsia"/>
          <w:b w:val="0"/>
          <w:bCs w:val="0"/>
          <w:color w:val="000000" w:themeColor="text1"/>
          <w:spacing w:val="-8"/>
          <w:sz w:val="36"/>
          <w:szCs w:val="36"/>
          <w:highlight w:val="none"/>
          <w:lang w:eastAsia="zh-CN"/>
          <w14:textFill>
            <w14:solidFill>
              <w14:schemeClr w14:val="tx1"/>
            </w14:solidFill>
          </w14:textFill>
        </w:rPr>
        <w:t>评审、</w:t>
      </w:r>
      <w:r>
        <w:rPr>
          <w:b w:val="0"/>
          <w:bCs w:val="0"/>
          <w:color w:val="000000" w:themeColor="text1"/>
          <w:spacing w:val="-5"/>
          <w:sz w:val="36"/>
          <w:szCs w:val="36"/>
          <w:highlight w:val="none"/>
          <w14:textFill>
            <w14:solidFill>
              <w14:schemeClr w14:val="tx1"/>
            </w14:solidFill>
          </w14:textFill>
        </w:rPr>
        <w:t>报批审定等环节。</w:t>
      </w:r>
    </w:p>
    <w:p w14:paraId="62779232">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50" w:right="137" w:firstLine="582"/>
        <w:textAlignment w:val="baseline"/>
        <w:rPr>
          <w:rFonts w:hint="eastAsia" w:eastAsia="仿宋"/>
          <w:b w:val="0"/>
          <w:bCs w:val="0"/>
          <w:color w:val="000000" w:themeColor="text1"/>
          <w:spacing w:val="-5"/>
          <w:sz w:val="36"/>
          <w:szCs w:val="36"/>
          <w:highlight w:val="none"/>
          <w:lang w:eastAsia="zh-CN"/>
          <w14:textFill>
            <w14:solidFill>
              <w14:schemeClr w14:val="tx1"/>
            </w14:solidFill>
          </w14:textFill>
        </w:rPr>
      </w:pPr>
      <w:r>
        <w:rPr>
          <w:b/>
          <w:bCs/>
          <w:color w:val="000000" w:themeColor="text1"/>
          <w:spacing w:val="-9"/>
          <w:sz w:val="36"/>
          <w:szCs w:val="36"/>
          <w:highlight w:val="none"/>
          <w14:textFill>
            <w14:solidFill>
              <w14:schemeClr w14:val="tx1"/>
            </w14:solidFill>
          </w14:textFill>
        </w:rPr>
        <w:t>第</w:t>
      </w:r>
      <w:r>
        <w:rPr>
          <w:rFonts w:hint="eastAsia"/>
          <w:b/>
          <w:bCs/>
          <w:color w:val="000000" w:themeColor="text1"/>
          <w:spacing w:val="-9"/>
          <w:sz w:val="36"/>
          <w:szCs w:val="36"/>
          <w:highlight w:val="none"/>
          <w:lang w:eastAsia="zh-CN"/>
          <w14:textFill>
            <w14:solidFill>
              <w14:schemeClr w14:val="tx1"/>
            </w14:solidFill>
          </w14:textFill>
        </w:rPr>
        <w:t>二十</w:t>
      </w:r>
      <w:r>
        <w:rPr>
          <w:rFonts w:hint="eastAsia"/>
          <w:b/>
          <w:bCs/>
          <w:color w:val="000000" w:themeColor="text1"/>
          <w:spacing w:val="-9"/>
          <w:sz w:val="36"/>
          <w:szCs w:val="36"/>
          <w:highlight w:val="none"/>
          <w:lang w:val="en-US" w:eastAsia="zh-CN"/>
          <w14:textFill>
            <w14:solidFill>
              <w14:schemeClr w14:val="tx1"/>
            </w14:solidFill>
          </w14:textFill>
        </w:rPr>
        <w:t>五</w:t>
      </w:r>
      <w:r>
        <w:rPr>
          <w:b/>
          <w:bCs/>
          <w:color w:val="000000" w:themeColor="text1"/>
          <w:spacing w:val="-9"/>
          <w:sz w:val="36"/>
          <w:szCs w:val="36"/>
          <w:highlight w:val="none"/>
          <w14:textFill>
            <w14:solidFill>
              <w14:schemeClr w14:val="tx1"/>
            </w14:solidFill>
          </w14:textFill>
        </w:rPr>
        <w:t>条</w:t>
      </w:r>
      <w:r>
        <w:rPr>
          <w:b w:val="0"/>
          <w:bCs w:val="0"/>
          <w:color w:val="000000" w:themeColor="text1"/>
          <w:spacing w:val="99"/>
          <w:sz w:val="36"/>
          <w:szCs w:val="36"/>
          <w:highlight w:val="none"/>
          <w14:textFill>
            <w14:solidFill>
              <w14:schemeClr w14:val="tx1"/>
            </w14:solidFill>
          </w14:textFill>
        </w:rPr>
        <w:t xml:space="preserve"> </w:t>
      </w:r>
      <w:r>
        <w:rPr>
          <w:rFonts w:hint="eastAsia"/>
          <w:b w:val="0"/>
          <w:bCs w:val="0"/>
          <w:color w:val="000000" w:themeColor="text1"/>
          <w:spacing w:val="99"/>
          <w:sz w:val="36"/>
          <w:szCs w:val="36"/>
          <w:highlight w:val="none"/>
          <w:lang w:eastAsia="zh-CN"/>
          <w14:textFill>
            <w14:solidFill>
              <w14:schemeClr w14:val="tx1"/>
            </w14:solidFill>
          </w14:textFill>
        </w:rPr>
        <w:t>初核。</w:t>
      </w:r>
      <w:r>
        <w:rPr>
          <w:rFonts w:hint="eastAsia"/>
          <w:b w:val="0"/>
          <w:bCs w:val="0"/>
          <w:color w:val="000000" w:themeColor="text1"/>
          <w:spacing w:val="-6"/>
          <w:sz w:val="36"/>
          <w:szCs w:val="36"/>
          <w:highlight w:val="none"/>
          <w:lang w:eastAsia="zh-CN"/>
          <w14:textFill>
            <w14:solidFill>
              <w14:schemeClr w14:val="tx1"/>
            </w14:solidFill>
          </w14:textFill>
        </w:rPr>
        <w:t>针对申报资料是否符合申报条件进行</w:t>
      </w:r>
      <w:r>
        <w:rPr>
          <w:rFonts w:hint="eastAsia"/>
          <w:b w:val="0"/>
          <w:bCs w:val="0"/>
          <w:color w:val="000000" w:themeColor="text1"/>
          <w:spacing w:val="-6"/>
          <w:sz w:val="36"/>
          <w:szCs w:val="36"/>
          <w:highlight w:val="none"/>
          <w:lang w:val="en-US" w:eastAsia="zh-CN"/>
          <w14:textFill>
            <w14:solidFill>
              <w14:schemeClr w14:val="tx1"/>
            </w14:solidFill>
          </w14:textFill>
        </w:rPr>
        <w:t>符合性审查</w:t>
      </w:r>
      <w:r>
        <w:rPr>
          <w:rFonts w:hint="eastAsia"/>
          <w:b w:val="0"/>
          <w:bCs w:val="0"/>
          <w:color w:val="000000" w:themeColor="text1"/>
          <w:spacing w:val="-6"/>
          <w:sz w:val="36"/>
          <w:szCs w:val="36"/>
          <w:highlight w:val="none"/>
          <w:lang w:eastAsia="zh-CN"/>
          <w14:textFill>
            <w14:solidFill>
              <w14:schemeClr w14:val="tx1"/>
            </w14:solidFill>
          </w14:textFill>
        </w:rPr>
        <w:t>，</w:t>
      </w:r>
      <w:r>
        <w:rPr>
          <w:rFonts w:hint="eastAsia"/>
          <w:b/>
          <w:bCs/>
          <w:color w:val="1F497D" w:themeColor="text2"/>
          <w:spacing w:val="-8"/>
          <w:sz w:val="36"/>
          <w:szCs w:val="36"/>
          <w:highlight w:val="none"/>
          <w:lang w:val="en-US" w:eastAsia="zh-CN"/>
          <w14:textFill>
            <w14:solidFill>
              <w14:schemeClr w14:val="tx2"/>
            </w14:solidFill>
          </w14:textFill>
        </w:rPr>
        <w:t>对存在问题的申报</w:t>
      </w:r>
      <w:r>
        <w:rPr>
          <w:rFonts w:hint="eastAsia"/>
          <w:b w:val="0"/>
          <w:bCs w:val="0"/>
          <w:color w:val="000000" w:themeColor="text1"/>
          <w:spacing w:val="-2"/>
          <w:sz w:val="36"/>
          <w:szCs w:val="36"/>
          <w:highlight w:val="none"/>
          <w:lang w:eastAsia="zh-CN"/>
          <w14:textFill>
            <w14:solidFill>
              <w14:schemeClr w14:val="tx1"/>
            </w14:solidFill>
          </w14:textFill>
        </w:rPr>
        <w:t>项目</w:t>
      </w:r>
      <w:r>
        <w:rPr>
          <w:rFonts w:hint="eastAsia"/>
          <w:b w:val="0"/>
          <w:bCs w:val="0"/>
          <w:color w:val="000000" w:themeColor="text1"/>
          <w:spacing w:val="-2"/>
          <w:sz w:val="36"/>
          <w:szCs w:val="36"/>
          <w:highlight w:val="none"/>
          <w:lang w:val="en-US" w:eastAsia="zh-CN"/>
          <w14:textFill>
            <w14:solidFill>
              <w14:schemeClr w14:val="tx1"/>
            </w14:solidFill>
          </w14:textFill>
        </w:rPr>
        <w:t>应</w:t>
      </w:r>
      <w:r>
        <w:rPr>
          <w:rFonts w:hint="eastAsia"/>
          <w:b w:val="0"/>
          <w:bCs w:val="0"/>
          <w:color w:val="000000" w:themeColor="text1"/>
          <w:spacing w:val="-5"/>
          <w:sz w:val="36"/>
          <w:szCs w:val="36"/>
          <w:highlight w:val="none"/>
          <w:lang w:eastAsia="zh-CN"/>
          <w14:textFill>
            <w14:solidFill>
              <w14:schemeClr w14:val="tx1"/>
            </w14:solidFill>
          </w14:textFill>
        </w:rPr>
        <w:t>通知申报单位</w:t>
      </w:r>
      <w:r>
        <w:rPr>
          <w:rFonts w:hint="eastAsia"/>
          <w:b w:val="0"/>
          <w:bCs w:val="0"/>
          <w:color w:val="000000" w:themeColor="text1"/>
          <w:spacing w:val="-8"/>
          <w:sz w:val="36"/>
          <w:szCs w:val="36"/>
          <w:highlight w:val="none"/>
          <w:lang w:eastAsia="zh-CN"/>
          <w14:textFill>
            <w14:solidFill>
              <w14:schemeClr w14:val="tx1"/>
            </w14:solidFill>
          </w14:textFill>
        </w:rPr>
        <w:t>在</w:t>
      </w:r>
      <w:r>
        <w:rPr>
          <w:rFonts w:hint="eastAsia"/>
          <w:b w:val="0"/>
          <w:bCs w:val="0"/>
          <w:color w:val="000000" w:themeColor="text1"/>
          <w:spacing w:val="-8"/>
          <w:sz w:val="36"/>
          <w:szCs w:val="36"/>
          <w:highlight w:val="none"/>
          <w:lang w:val="en-US" w:eastAsia="zh-CN"/>
          <w14:textFill>
            <w14:solidFill>
              <w14:schemeClr w14:val="tx1"/>
            </w14:solidFill>
          </w14:textFill>
        </w:rPr>
        <w:t>规定时间内</w:t>
      </w:r>
      <w:r>
        <w:rPr>
          <w:rFonts w:hint="eastAsia"/>
          <w:b w:val="0"/>
          <w:bCs w:val="0"/>
          <w:color w:val="000000" w:themeColor="text1"/>
          <w:spacing w:val="-8"/>
          <w:sz w:val="36"/>
          <w:szCs w:val="36"/>
          <w:highlight w:val="none"/>
          <w:lang w:eastAsia="zh-CN"/>
          <w14:textFill>
            <w14:solidFill>
              <w14:schemeClr w14:val="tx1"/>
            </w14:solidFill>
          </w14:textFill>
        </w:rPr>
        <w:t>补充相关资料直至符合申报要求可提交评审，</w:t>
      </w:r>
      <w:r>
        <w:rPr>
          <w:rFonts w:hint="eastAsia"/>
          <w:b w:val="0"/>
          <w:bCs w:val="0"/>
          <w:color w:val="000000" w:themeColor="text1"/>
          <w:spacing w:val="-8"/>
          <w:sz w:val="36"/>
          <w:szCs w:val="36"/>
          <w:highlight w:val="none"/>
          <w:lang w:val="en-US" w:eastAsia="zh-CN"/>
          <w14:textFill>
            <w14:solidFill>
              <w14:schemeClr w14:val="tx1"/>
            </w14:solidFill>
          </w14:textFill>
        </w:rPr>
        <w:t>否则</w:t>
      </w:r>
      <w:r>
        <w:rPr>
          <w:b w:val="0"/>
          <w:bCs w:val="0"/>
          <w:color w:val="000000" w:themeColor="text1"/>
          <w:spacing w:val="-8"/>
          <w:sz w:val="36"/>
          <w:szCs w:val="36"/>
          <w:highlight w:val="none"/>
          <w14:textFill>
            <w14:solidFill>
              <w14:schemeClr w14:val="tx1"/>
            </w14:solidFill>
          </w14:textFill>
        </w:rPr>
        <w:t>将不予受</w:t>
      </w:r>
      <w:r>
        <w:rPr>
          <w:b w:val="0"/>
          <w:bCs w:val="0"/>
          <w:color w:val="000000" w:themeColor="text1"/>
          <w:spacing w:val="-4"/>
          <w:sz w:val="36"/>
          <w:szCs w:val="36"/>
          <w:highlight w:val="none"/>
          <w14:textFill>
            <w14:solidFill>
              <w14:schemeClr w14:val="tx1"/>
            </w14:solidFill>
          </w14:textFill>
        </w:rPr>
        <w:t>理</w:t>
      </w:r>
      <w:r>
        <w:rPr>
          <w:rFonts w:hint="eastAsia"/>
          <w:b w:val="0"/>
          <w:bCs w:val="0"/>
          <w:color w:val="000000" w:themeColor="text1"/>
          <w:spacing w:val="-4"/>
          <w:sz w:val="36"/>
          <w:szCs w:val="36"/>
          <w:highlight w:val="none"/>
          <w:lang w:eastAsia="zh-CN"/>
          <w14:textFill>
            <w14:solidFill>
              <w14:schemeClr w14:val="tx1"/>
            </w14:solidFill>
          </w14:textFill>
        </w:rPr>
        <w:t>。</w:t>
      </w:r>
    </w:p>
    <w:p w14:paraId="7C7CE246">
      <w:pPr>
        <w:pageBreakBefore w:val="0"/>
        <w:kinsoku/>
        <w:wordWrap/>
        <w:overflowPunct/>
        <w:topLinePunct w:val="0"/>
        <w:autoSpaceDE/>
        <w:autoSpaceDN/>
        <w:bidi w:val="0"/>
        <w:adjustRightInd/>
        <w:spacing w:line="600" w:lineRule="exact"/>
        <w:ind w:left="0" w:leftChars="0" w:right="0" w:rightChars="0" w:firstLine="687" w:firstLineChars="200"/>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pPr>
      <w:r>
        <w:rPr>
          <w:rFonts w:ascii="仿宋" w:hAnsi="仿宋" w:eastAsia="仿宋" w:cs="仿宋"/>
          <w:b/>
          <w:bCs/>
          <w:snapToGrid w:val="0"/>
          <w:color w:val="000000" w:themeColor="text1"/>
          <w:spacing w:val="-9"/>
          <w:kern w:val="0"/>
          <w:sz w:val="36"/>
          <w:szCs w:val="36"/>
          <w:highlight w:val="none"/>
          <w:lang w:val="en-US" w:eastAsia="en-US" w:bidi="ar-SA"/>
          <w14:textFill>
            <w14:solidFill>
              <w14:schemeClr w14:val="tx1"/>
            </w14:solidFill>
          </w14:textFill>
        </w:rPr>
        <w:t>第</w:t>
      </w:r>
      <w:r>
        <w:rPr>
          <w:rFonts w:hint="eastAsia" w:ascii="仿宋" w:hAnsi="仿宋" w:eastAsia="仿宋" w:cs="仿宋"/>
          <w:b/>
          <w:bCs/>
          <w:snapToGrid w:val="0"/>
          <w:color w:val="000000" w:themeColor="text1"/>
          <w:spacing w:val="-9"/>
          <w:kern w:val="0"/>
          <w:sz w:val="36"/>
          <w:szCs w:val="36"/>
          <w:highlight w:val="none"/>
          <w:lang w:val="en-US" w:eastAsia="zh-CN" w:bidi="ar-SA"/>
          <w14:textFill>
            <w14:solidFill>
              <w14:schemeClr w14:val="tx1"/>
            </w14:solidFill>
          </w14:textFill>
        </w:rPr>
        <w:t>二十六</w:t>
      </w:r>
      <w:r>
        <w:rPr>
          <w:rFonts w:ascii="仿宋" w:hAnsi="仿宋" w:eastAsia="仿宋" w:cs="仿宋"/>
          <w:b/>
          <w:bCs/>
          <w:snapToGrid w:val="0"/>
          <w:color w:val="000000" w:themeColor="text1"/>
          <w:spacing w:val="-9"/>
          <w:kern w:val="0"/>
          <w:sz w:val="36"/>
          <w:szCs w:val="36"/>
          <w:highlight w:val="none"/>
          <w:lang w:val="en-US" w:eastAsia="en-US" w:bidi="ar-SA"/>
          <w14:textFill>
            <w14:solidFill>
              <w14:schemeClr w14:val="tx1"/>
            </w14:solidFill>
          </w14:textFill>
        </w:rPr>
        <w:t>条</w:t>
      </w:r>
      <w:r>
        <w:rPr>
          <w:rFonts w:hint="eastAsia" w:eastAsia="宋体"/>
          <w:b/>
          <w:bCs/>
          <w:color w:val="000000" w:themeColor="text1"/>
          <w:spacing w:val="-1"/>
          <w:sz w:val="36"/>
          <w:szCs w:val="36"/>
          <w:highlight w:val="none"/>
          <w:lang w:val="en-US" w:eastAsia="zh-CN"/>
          <w14:textFill>
            <w14:solidFill>
              <w14:schemeClr w14:val="tx1"/>
            </w14:solidFill>
          </w14:textFill>
        </w:rPr>
        <w:t xml:space="preserve">  </w:t>
      </w: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专家评审。 专家评审组对通过符合性审查的项目进行评审，形成评审意见；</w:t>
      </w:r>
    </w:p>
    <w:p w14:paraId="00D70CB1">
      <w:pPr>
        <w:pageBreakBefore w:val="0"/>
        <w:kinsoku/>
        <w:wordWrap/>
        <w:overflowPunct/>
        <w:topLinePunct w:val="0"/>
        <w:autoSpaceDE/>
        <w:autoSpaceDN/>
        <w:bidi w:val="0"/>
        <w:adjustRightInd/>
        <w:spacing w:line="600" w:lineRule="exact"/>
        <w:ind w:left="0" w:leftChars="0" w:right="0" w:rightChars="0" w:firstLine="688" w:firstLineChars="200"/>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1、组建评审组：由湖南省公路学会秘书处，从专家库中遴选若干名行业专家组成评审组，设组长1名；</w:t>
      </w:r>
    </w:p>
    <w:p w14:paraId="134D9C85">
      <w:pPr>
        <w:pageBreakBefore w:val="0"/>
        <w:kinsoku/>
        <w:wordWrap/>
        <w:overflowPunct/>
        <w:topLinePunct w:val="0"/>
        <w:autoSpaceDE/>
        <w:autoSpaceDN/>
        <w:bidi w:val="0"/>
        <w:adjustRightInd/>
        <w:spacing w:line="600" w:lineRule="exact"/>
        <w:ind w:left="0" w:leftChars="0" w:right="0" w:rightChars="0" w:firstLine="688" w:firstLineChars="200"/>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2、材料评审：由专家组长组织专家独立审阅申报项目材料，按评分标准进行量化打分；</w:t>
      </w:r>
    </w:p>
    <w:p w14:paraId="10A106A8">
      <w:pPr>
        <w:pageBreakBefore w:val="0"/>
        <w:kinsoku/>
        <w:wordWrap/>
        <w:overflowPunct/>
        <w:topLinePunct w:val="0"/>
        <w:autoSpaceDE/>
        <w:autoSpaceDN/>
        <w:bidi w:val="0"/>
        <w:adjustRightInd/>
        <w:spacing w:line="600" w:lineRule="exact"/>
        <w:ind w:left="0" w:leftChars="0" w:right="0" w:rightChars="0" w:firstLine="688" w:firstLineChars="200"/>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3、会议评议：由专家组长组织对专家的评分情况进行集体讨论，形成最终评审意见；</w:t>
      </w:r>
    </w:p>
    <w:p w14:paraId="260D3510">
      <w:pPr>
        <w:pageBreakBefore w:val="0"/>
        <w:kinsoku/>
        <w:wordWrap/>
        <w:overflowPunct/>
        <w:topLinePunct w:val="0"/>
        <w:autoSpaceDE/>
        <w:autoSpaceDN/>
        <w:bidi w:val="0"/>
        <w:adjustRightInd/>
        <w:spacing w:line="600" w:lineRule="exact"/>
        <w:ind w:left="0" w:leftChars="0" w:right="0" w:rightChars="0" w:firstLine="688" w:firstLineChars="200"/>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4、意见提交：专家评审组将评审意见及推荐名单签字确认后，提交学会评审委员会；</w:t>
      </w:r>
    </w:p>
    <w:p w14:paraId="7647E483">
      <w:pPr>
        <w:pageBreakBefore w:val="0"/>
        <w:kinsoku/>
        <w:wordWrap/>
        <w:overflowPunct/>
        <w:topLinePunct w:val="0"/>
        <w:autoSpaceDE/>
        <w:autoSpaceDN/>
        <w:bidi w:val="0"/>
        <w:adjustRightInd/>
        <w:spacing w:line="600" w:lineRule="exact"/>
        <w:ind w:left="0" w:leftChars="0" w:right="0" w:rightChars="0" w:firstLine="688" w:firstLineChars="200"/>
        <w:rPr>
          <w:b w:val="0"/>
          <w:bCs w:val="0"/>
          <w:strike/>
          <w:dstrike w:val="0"/>
          <w:color w:val="C0504D" w:themeColor="accent2"/>
          <w:sz w:val="36"/>
          <w:szCs w:val="36"/>
          <w:highlight w:val="none"/>
          <w14:textFill>
            <w14:solidFill>
              <w14:schemeClr w14:val="accent2"/>
            </w14:solidFill>
          </w14:textFill>
        </w:rPr>
      </w:pP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5、流程监督：学会评审委员会对评审过程进行全程监督，确保公平公正。</w:t>
      </w:r>
    </w:p>
    <w:p w14:paraId="0A885A7C">
      <w:pPr>
        <w:pStyle w:val="2"/>
        <w:keepNext w:val="0"/>
        <w:keepLines w:val="0"/>
        <w:pageBreakBefore w:val="0"/>
        <w:widowControl/>
        <w:kinsoku w:val="0"/>
        <w:wordWrap/>
        <w:overflowPunct/>
        <w:topLinePunct w:val="0"/>
        <w:autoSpaceDE w:val="0"/>
        <w:autoSpaceDN w:val="0"/>
        <w:bidi w:val="0"/>
        <w:adjustRightInd w:val="0"/>
        <w:snapToGrid w:val="0"/>
        <w:spacing w:line="640" w:lineRule="exact"/>
        <w:ind w:firstLine="707" w:firstLineChars="200"/>
        <w:textAlignment w:val="baseline"/>
        <w:rPr>
          <w:rFonts w:hint="eastAsia"/>
          <w:b w:val="0"/>
          <w:bCs w:val="0"/>
          <w:color w:val="C0504D" w:themeColor="accent2"/>
          <w:spacing w:val="-4"/>
          <w:sz w:val="36"/>
          <w:szCs w:val="36"/>
          <w:highlight w:val="none"/>
          <w14:textFill>
            <w14:solidFill>
              <w14:schemeClr w14:val="accent2"/>
            </w14:solidFill>
          </w14:textFill>
        </w:rPr>
      </w:pPr>
      <w:r>
        <w:rPr>
          <w:b/>
          <w:bCs/>
          <w:color w:val="000000" w:themeColor="text1"/>
          <w:spacing w:val="-4"/>
          <w:sz w:val="36"/>
          <w:szCs w:val="36"/>
          <w:highlight w:val="none"/>
          <w14:textFill>
            <w14:solidFill>
              <w14:schemeClr w14:val="tx1"/>
            </w14:solidFill>
          </w14:textFill>
        </w:rPr>
        <w:t>第</w:t>
      </w:r>
      <w:r>
        <w:rPr>
          <w:rFonts w:hint="eastAsia"/>
          <w:b/>
          <w:bCs/>
          <w:color w:val="000000" w:themeColor="text1"/>
          <w:spacing w:val="-4"/>
          <w:sz w:val="36"/>
          <w:szCs w:val="36"/>
          <w:highlight w:val="none"/>
          <w:lang w:val="en-US" w:eastAsia="zh-CN"/>
          <w14:textFill>
            <w14:solidFill>
              <w14:schemeClr w14:val="tx1"/>
            </w14:solidFill>
          </w14:textFill>
        </w:rPr>
        <w:t>二</w:t>
      </w:r>
      <w:r>
        <w:rPr>
          <w:rFonts w:hint="eastAsia"/>
          <w:b/>
          <w:bCs/>
          <w:color w:val="000000" w:themeColor="text1"/>
          <w:spacing w:val="-4"/>
          <w:sz w:val="36"/>
          <w:szCs w:val="36"/>
          <w:highlight w:val="none"/>
          <w:lang w:eastAsia="zh-CN"/>
          <w14:textFill>
            <w14:solidFill>
              <w14:schemeClr w14:val="tx1"/>
            </w14:solidFill>
          </w14:textFill>
        </w:rPr>
        <w:t>十</w:t>
      </w:r>
      <w:r>
        <w:rPr>
          <w:rFonts w:hint="eastAsia"/>
          <w:b/>
          <w:bCs/>
          <w:color w:val="000000" w:themeColor="text1"/>
          <w:spacing w:val="-4"/>
          <w:sz w:val="36"/>
          <w:szCs w:val="36"/>
          <w:highlight w:val="none"/>
          <w:lang w:val="en-US" w:eastAsia="zh-CN"/>
          <w14:textFill>
            <w14:solidFill>
              <w14:schemeClr w14:val="tx1"/>
            </w14:solidFill>
          </w14:textFill>
        </w:rPr>
        <w:t>七</w:t>
      </w:r>
      <w:r>
        <w:rPr>
          <w:b/>
          <w:bCs/>
          <w:color w:val="000000" w:themeColor="text1"/>
          <w:spacing w:val="-4"/>
          <w:sz w:val="36"/>
          <w:szCs w:val="36"/>
          <w:highlight w:val="none"/>
          <w14:textFill>
            <w14:solidFill>
              <w14:schemeClr w14:val="tx1"/>
            </w14:solidFill>
          </w14:textFill>
        </w:rPr>
        <w:t>条</w:t>
      </w:r>
      <w:r>
        <w:rPr>
          <w:b w:val="0"/>
          <w:bCs w:val="0"/>
          <w:color w:val="000000" w:themeColor="text1"/>
          <w:spacing w:val="-4"/>
          <w:sz w:val="36"/>
          <w:szCs w:val="36"/>
          <w:highlight w:val="none"/>
          <w14:textFill>
            <w14:solidFill>
              <w14:schemeClr w14:val="tx1"/>
            </w14:solidFill>
          </w14:textFill>
        </w:rPr>
        <w:t xml:space="preserve"> </w:t>
      </w:r>
      <w:r>
        <w:rPr>
          <w:rFonts w:hint="eastAsia"/>
          <w:b w:val="0"/>
          <w:bCs w:val="0"/>
          <w:color w:val="000000" w:themeColor="text1"/>
          <w:spacing w:val="-4"/>
          <w:sz w:val="36"/>
          <w:szCs w:val="36"/>
          <w:highlight w:val="none"/>
          <w:lang w:eastAsia="zh-CN"/>
          <w14:textFill>
            <w14:solidFill>
              <w14:schemeClr w14:val="tx1"/>
            </w14:solidFill>
          </w14:textFill>
        </w:rPr>
        <w:t>报批审定。</w:t>
      </w:r>
      <w:r>
        <w:rPr>
          <w:rFonts w:hint="eastAsia" w:ascii="仿宋" w:hAnsi="仿宋" w:eastAsia="仿宋" w:cs="仿宋"/>
          <w:b w:val="0"/>
          <w:bCs w:val="0"/>
          <w:snapToGrid w:val="0"/>
          <w:color w:val="000000" w:themeColor="text1"/>
          <w:spacing w:val="-8"/>
          <w:kern w:val="0"/>
          <w:sz w:val="36"/>
          <w:szCs w:val="36"/>
          <w:highlight w:val="none"/>
          <w:lang w:val="en-US" w:eastAsia="zh-CN" w:bidi="ar-SA"/>
          <w14:textFill>
            <w14:solidFill>
              <w14:schemeClr w14:val="tx1"/>
            </w14:solidFill>
          </w14:textFill>
        </w:rPr>
        <w:t>专家评审结果经理事长办公会议审核，报常务理事会审议通过后予以公示。</w:t>
      </w:r>
    </w:p>
    <w:p w14:paraId="77A182D9">
      <w:pPr>
        <w:pStyle w:val="2"/>
        <w:keepNext w:val="0"/>
        <w:keepLines w:val="0"/>
        <w:pageBreakBefore w:val="0"/>
        <w:widowControl/>
        <w:kinsoku w:val="0"/>
        <w:wordWrap/>
        <w:overflowPunct/>
        <w:topLinePunct w:val="0"/>
        <w:autoSpaceDE w:val="0"/>
        <w:autoSpaceDN w:val="0"/>
        <w:bidi w:val="0"/>
        <w:adjustRightInd w:val="0"/>
        <w:snapToGrid w:val="0"/>
        <w:spacing w:line="640" w:lineRule="exact"/>
        <w:ind w:right="101" w:firstLine="691" w:firstLineChars="200"/>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8"/>
          <w:sz w:val="36"/>
          <w:szCs w:val="36"/>
          <w:highlight w:val="none"/>
          <w14:textFill>
            <w14:solidFill>
              <w14:schemeClr w14:val="tx1"/>
            </w14:solidFill>
          </w14:textFill>
        </w:rPr>
        <w:t>第</w:t>
      </w:r>
      <w:r>
        <w:rPr>
          <w:rFonts w:hint="eastAsia"/>
          <w:b/>
          <w:bCs/>
          <w:color w:val="000000" w:themeColor="text1"/>
          <w:spacing w:val="-8"/>
          <w:sz w:val="36"/>
          <w:szCs w:val="36"/>
          <w:highlight w:val="none"/>
          <w:lang w:val="en-US" w:eastAsia="zh-CN"/>
          <w14:textFill>
            <w14:solidFill>
              <w14:schemeClr w14:val="tx1"/>
            </w14:solidFill>
          </w14:textFill>
        </w:rPr>
        <w:t>二</w:t>
      </w:r>
      <w:r>
        <w:rPr>
          <w:rFonts w:hint="eastAsia"/>
          <w:b/>
          <w:bCs/>
          <w:color w:val="000000" w:themeColor="text1"/>
          <w:spacing w:val="-8"/>
          <w:sz w:val="36"/>
          <w:szCs w:val="36"/>
          <w:highlight w:val="none"/>
          <w:lang w:eastAsia="zh-CN"/>
          <w14:textFill>
            <w14:solidFill>
              <w14:schemeClr w14:val="tx1"/>
            </w14:solidFill>
          </w14:textFill>
        </w:rPr>
        <w:t>十</w:t>
      </w:r>
      <w:r>
        <w:rPr>
          <w:rFonts w:hint="eastAsia"/>
          <w:b/>
          <w:bCs/>
          <w:color w:val="000000" w:themeColor="text1"/>
          <w:spacing w:val="-8"/>
          <w:sz w:val="36"/>
          <w:szCs w:val="36"/>
          <w:highlight w:val="none"/>
          <w:lang w:val="en-US" w:eastAsia="zh-CN"/>
          <w14:textFill>
            <w14:solidFill>
              <w14:schemeClr w14:val="tx1"/>
            </w14:solidFill>
          </w14:textFill>
        </w:rPr>
        <w:t>八</w:t>
      </w:r>
      <w:r>
        <w:rPr>
          <w:b/>
          <w:bCs/>
          <w:color w:val="000000" w:themeColor="text1"/>
          <w:spacing w:val="-8"/>
          <w:sz w:val="36"/>
          <w:szCs w:val="36"/>
          <w:highlight w:val="none"/>
          <w14:textFill>
            <w14:solidFill>
              <w14:schemeClr w14:val="tx1"/>
            </w14:solidFill>
          </w14:textFill>
        </w:rPr>
        <w:t>条</w:t>
      </w:r>
      <w:r>
        <w:rPr>
          <w:b w:val="0"/>
          <w:bCs w:val="0"/>
          <w:color w:val="000000" w:themeColor="text1"/>
          <w:spacing w:val="83"/>
          <w:sz w:val="36"/>
          <w:szCs w:val="36"/>
          <w:highlight w:val="none"/>
          <w14:textFill>
            <w14:solidFill>
              <w14:schemeClr w14:val="tx1"/>
            </w14:solidFill>
          </w14:textFill>
        </w:rPr>
        <w:t xml:space="preserve"> </w:t>
      </w:r>
      <w:r>
        <w:rPr>
          <w:b w:val="0"/>
          <w:bCs w:val="0"/>
          <w:color w:val="000000" w:themeColor="text1"/>
          <w:spacing w:val="-8"/>
          <w:sz w:val="36"/>
          <w:szCs w:val="36"/>
          <w:highlight w:val="none"/>
          <w14:textFill>
            <w14:solidFill>
              <w14:schemeClr w14:val="tx1"/>
            </w14:solidFill>
          </w14:textFill>
        </w:rPr>
        <w:t>湖南省公路学会科学技术奖评审实行回避制度，</w:t>
      </w:r>
      <w:r>
        <w:rPr>
          <w:b w:val="0"/>
          <w:bCs w:val="0"/>
          <w:color w:val="000000" w:themeColor="text1"/>
          <w:spacing w:val="-6"/>
          <w:sz w:val="36"/>
          <w:szCs w:val="36"/>
          <w:highlight w:val="none"/>
          <w14:textFill>
            <w14:solidFill>
              <w14:schemeClr w14:val="tx1"/>
            </w14:solidFill>
          </w14:textFill>
        </w:rPr>
        <w:t>申报项目的主要完成人不得作为评审专家参加当年的评审工作，与</w:t>
      </w:r>
      <w:r>
        <w:rPr>
          <w:b w:val="0"/>
          <w:bCs w:val="0"/>
          <w:color w:val="000000" w:themeColor="text1"/>
          <w:spacing w:val="-5"/>
          <w:sz w:val="36"/>
          <w:szCs w:val="36"/>
          <w:highlight w:val="none"/>
          <w14:textFill>
            <w14:solidFill>
              <w14:schemeClr w14:val="tx1"/>
            </w14:solidFill>
          </w14:textFill>
        </w:rPr>
        <w:t>申报项目有利害关系的评审专家应当回避。</w:t>
      </w:r>
    </w:p>
    <w:p w14:paraId="00DD1FCD">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72" w:right="26" w:firstLine="560"/>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val="en-US" w:eastAsia="zh-CN"/>
          <w14:textFill>
            <w14:solidFill>
              <w14:schemeClr w14:val="tx1"/>
            </w14:solidFill>
          </w14:textFill>
        </w:rPr>
        <w:t>二</w:t>
      </w:r>
      <w:r>
        <w:rPr>
          <w:rFonts w:hint="eastAsia"/>
          <w:b/>
          <w:bCs/>
          <w:color w:val="000000" w:themeColor="text1"/>
          <w:spacing w:val="-2"/>
          <w:sz w:val="36"/>
          <w:szCs w:val="36"/>
          <w:highlight w:val="none"/>
          <w:lang w:eastAsia="zh-CN"/>
          <w14:textFill>
            <w14:solidFill>
              <w14:schemeClr w14:val="tx1"/>
            </w14:solidFill>
          </w14:textFill>
        </w:rPr>
        <w:t>十</w:t>
      </w:r>
      <w:r>
        <w:rPr>
          <w:rFonts w:hint="eastAsia"/>
          <w:b/>
          <w:bCs/>
          <w:color w:val="000000" w:themeColor="text1"/>
          <w:spacing w:val="-2"/>
          <w:sz w:val="36"/>
          <w:szCs w:val="36"/>
          <w:highlight w:val="none"/>
          <w:lang w:val="en-US" w:eastAsia="zh-CN"/>
          <w14:textFill>
            <w14:solidFill>
              <w14:schemeClr w14:val="tx1"/>
            </w14:solidFill>
          </w14:textFill>
        </w:rPr>
        <w:t>九</w:t>
      </w:r>
      <w:r>
        <w:rPr>
          <w:b/>
          <w:bCs/>
          <w:color w:val="000000" w:themeColor="text1"/>
          <w:spacing w:val="-2"/>
          <w:sz w:val="36"/>
          <w:szCs w:val="36"/>
          <w:highlight w:val="none"/>
          <w14:textFill>
            <w14:solidFill>
              <w14:schemeClr w14:val="tx1"/>
            </w14:solidFill>
          </w14:textFill>
        </w:rPr>
        <w:t>条</w:t>
      </w:r>
      <w:r>
        <w:rPr>
          <w:b w:val="0"/>
          <w:bCs w:val="0"/>
          <w:color w:val="000000" w:themeColor="text1"/>
          <w:spacing w:val="-2"/>
          <w:sz w:val="36"/>
          <w:szCs w:val="36"/>
          <w:highlight w:val="none"/>
          <w14:textFill>
            <w14:solidFill>
              <w14:schemeClr w14:val="tx1"/>
            </w14:solidFill>
          </w14:textFill>
        </w:rPr>
        <w:t xml:space="preserve"> </w:t>
      </w:r>
      <w:r>
        <w:rPr>
          <w:rFonts w:hint="eastAsia"/>
          <w:b w:val="0"/>
          <w:bCs w:val="0"/>
          <w:color w:val="000000" w:themeColor="text1"/>
          <w:spacing w:val="-2"/>
          <w:sz w:val="36"/>
          <w:szCs w:val="36"/>
          <w:highlight w:val="none"/>
          <w:lang w:eastAsia="zh-CN"/>
          <w14:textFill>
            <w14:solidFill>
              <w14:schemeClr w14:val="tx1"/>
            </w14:solidFill>
          </w14:textFill>
        </w:rPr>
        <w:t>评审委员会</w:t>
      </w:r>
      <w:r>
        <w:rPr>
          <w:b w:val="0"/>
          <w:bCs w:val="0"/>
          <w:color w:val="000000" w:themeColor="text1"/>
          <w:spacing w:val="-2"/>
          <w:sz w:val="36"/>
          <w:szCs w:val="36"/>
          <w:highlight w:val="none"/>
          <w14:textFill>
            <w14:solidFill>
              <w14:schemeClr w14:val="tx1"/>
            </w14:solidFill>
          </w14:textFill>
        </w:rPr>
        <w:t>工作人员作为申报项目主要完成人时，不得参</w:t>
      </w:r>
      <w:r>
        <w:rPr>
          <w:b w:val="0"/>
          <w:bCs w:val="0"/>
          <w:color w:val="000000" w:themeColor="text1"/>
          <w:spacing w:val="-7"/>
          <w:sz w:val="36"/>
          <w:szCs w:val="36"/>
          <w:highlight w:val="none"/>
          <w14:textFill>
            <w14:solidFill>
              <w14:schemeClr w14:val="tx1"/>
            </w14:solidFill>
          </w14:textFill>
        </w:rPr>
        <w:t>与奖项评审工作。</w:t>
      </w:r>
    </w:p>
    <w:p w14:paraId="43ED3CC6">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31" w:right="12" w:firstLine="572"/>
        <w:textAlignment w:val="baseline"/>
        <w:rPr>
          <w:b w:val="0"/>
          <w:bCs w:val="0"/>
          <w:color w:val="000000" w:themeColor="text1"/>
          <w:spacing w:val="-11"/>
          <w:sz w:val="36"/>
          <w:szCs w:val="36"/>
          <w:highlight w:val="none"/>
          <w14:textFill>
            <w14:solidFill>
              <w14:schemeClr w14:val="tx1"/>
            </w14:solidFill>
          </w14:textFill>
        </w:rPr>
      </w:pPr>
      <w:r>
        <w:rPr>
          <w:b/>
          <w:bCs/>
          <w:color w:val="000000" w:themeColor="text1"/>
          <w:spacing w:val="-11"/>
          <w:sz w:val="36"/>
          <w:szCs w:val="36"/>
          <w:highlight w:val="none"/>
          <w14:textFill>
            <w14:solidFill>
              <w14:schemeClr w14:val="tx1"/>
            </w14:solidFill>
          </w14:textFill>
        </w:rPr>
        <w:t>第</w:t>
      </w:r>
      <w:r>
        <w:rPr>
          <w:rFonts w:hint="eastAsia"/>
          <w:b/>
          <w:bCs/>
          <w:color w:val="000000" w:themeColor="text1"/>
          <w:spacing w:val="-11"/>
          <w:sz w:val="36"/>
          <w:szCs w:val="36"/>
          <w:highlight w:val="none"/>
          <w:lang w:eastAsia="zh-CN"/>
          <w14:textFill>
            <w14:solidFill>
              <w14:schemeClr w14:val="tx1"/>
            </w14:solidFill>
          </w14:textFill>
        </w:rPr>
        <w:t>三十</w:t>
      </w:r>
      <w:r>
        <w:rPr>
          <w:b/>
          <w:bCs/>
          <w:color w:val="000000" w:themeColor="text1"/>
          <w:spacing w:val="-11"/>
          <w:sz w:val="36"/>
          <w:szCs w:val="36"/>
          <w:highlight w:val="none"/>
          <w14:textFill>
            <w14:solidFill>
              <w14:schemeClr w14:val="tx1"/>
            </w14:solidFill>
          </w14:textFill>
        </w:rPr>
        <w:t>条</w:t>
      </w:r>
      <w:r>
        <w:rPr>
          <w:b w:val="0"/>
          <w:bCs w:val="0"/>
          <w:color w:val="000000" w:themeColor="text1"/>
          <w:spacing w:val="-11"/>
          <w:sz w:val="36"/>
          <w:szCs w:val="36"/>
          <w:highlight w:val="none"/>
          <w14:textFill>
            <w14:solidFill>
              <w14:schemeClr w14:val="tx1"/>
            </w14:solidFill>
          </w14:textFill>
        </w:rPr>
        <w:t xml:space="preserve"> </w:t>
      </w:r>
      <w:r>
        <w:rPr>
          <w:rFonts w:hint="eastAsia"/>
          <w:b w:val="0"/>
          <w:bCs w:val="0"/>
          <w:color w:val="000000" w:themeColor="text1"/>
          <w:spacing w:val="-11"/>
          <w:sz w:val="36"/>
          <w:szCs w:val="36"/>
          <w:highlight w:val="none"/>
          <w:lang w:val="en-US" w:eastAsia="zh-CN"/>
          <w14:textFill>
            <w14:solidFill>
              <w14:schemeClr w14:val="tx1"/>
            </w14:solidFill>
          </w14:textFill>
        </w:rPr>
        <w:t xml:space="preserve"> </w:t>
      </w:r>
      <w:r>
        <w:rPr>
          <w:b w:val="0"/>
          <w:bCs w:val="0"/>
          <w:color w:val="000000" w:themeColor="text1"/>
          <w:spacing w:val="-11"/>
          <w:sz w:val="36"/>
          <w:szCs w:val="36"/>
          <w:highlight w:val="none"/>
          <w14:textFill>
            <w14:solidFill>
              <w14:schemeClr w14:val="tx1"/>
            </w14:solidFill>
          </w14:textFill>
        </w:rPr>
        <w:t>参与</w:t>
      </w:r>
      <w:r>
        <w:rPr>
          <w:rFonts w:hint="eastAsia"/>
          <w:b w:val="0"/>
          <w:bCs w:val="0"/>
          <w:color w:val="000000" w:themeColor="text1"/>
          <w:spacing w:val="-7"/>
          <w:sz w:val="36"/>
          <w:szCs w:val="36"/>
          <w:highlight w:val="none"/>
          <w:lang w:eastAsia="zh-CN"/>
          <w14:textFill>
            <w14:solidFill>
              <w14:schemeClr w14:val="tx1"/>
            </w14:solidFill>
          </w14:textFill>
        </w:rPr>
        <w:t>评审、</w:t>
      </w:r>
      <w:r>
        <w:rPr>
          <w:b w:val="0"/>
          <w:bCs w:val="0"/>
          <w:color w:val="000000" w:themeColor="text1"/>
          <w:spacing w:val="-11"/>
          <w:sz w:val="36"/>
          <w:szCs w:val="36"/>
          <w:highlight w:val="none"/>
          <w14:textFill>
            <w14:solidFill>
              <w14:schemeClr w14:val="tx1"/>
            </w14:solidFill>
          </w14:textFill>
        </w:rPr>
        <w:t>报批审定工作的</w:t>
      </w:r>
      <w:r>
        <w:rPr>
          <w:b w:val="0"/>
          <w:bCs w:val="0"/>
          <w:color w:val="000000" w:themeColor="text1"/>
          <w:spacing w:val="5"/>
          <w:sz w:val="36"/>
          <w:szCs w:val="36"/>
          <w:highlight w:val="none"/>
          <w14:textFill>
            <w14:solidFill>
              <w14:schemeClr w14:val="tx1"/>
            </w14:solidFill>
          </w14:textFill>
        </w:rPr>
        <w:t>专家及相关工作人员应当对申报项目的技术内容及评审情况</w:t>
      </w:r>
      <w:r>
        <w:rPr>
          <w:b w:val="0"/>
          <w:bCs w:val="0"/>
          <w:color w:val="000000" w:themeColor="text1"/>
          <w:spacing w:val="4"/>
          <w:sz w:val="36"/>
          <w:szCs w:val="36"/>
          <w:highlight w:val="none"/>
          <w14:textFill>
            <w14:solidFill>
              <w14:schemeClr w14:val="tx1"/>
            </w14:solidFill>
          </w14:textFill>
        </w:rPr>
        <w:t>严格保</w:t>
      </w:r>
      <w:r>
        <w:rPr>
          <w:b w:val="0"/>
          <w:bCs w:val="0"/>
          <w:color w:val="000000" w:themeColor="text1"/>
          <w:spacing w:val="-11"/>
          <w:sz w:val="36"/>
          <w:szCs w:val="36"/>
          <w:highlight w:val="none"/>
          <w14:textFill>
            <w14:solidFill>
              <w14:schemeClr w14:val="tx1"/>
            </w14:solidFill>
          </w14:textFill>
        </w:rPr>
        <w:t>密。</w:t>
      </w:r>
    </w:p>
    <w:p w14:paraId="39742867">
      <w:pPr>
        <w:pStyle w:val="2"/>
        <w:keepNext w:val="0"/>
        <w:keepLines w:val="0"/>
        <w:pageBreakBefore w:val="0"/>
        <w:widowControl/>
        <w:kinsoku w:val="0"/>
        <w:wordWrap/>
        <w:overflowPunct/>
        <w:topLinePunct w:val="0"/>
        <w:autoSpaceDE w:val="0"/>
        <w:autoSpaceDN w:val="0"/>
        <w:bidi w:val="0"/>
        <w:adjustRightInd w:val="0"/>
        <w:snapToGrid w:val="0"/>
        <w:spacing w:line="640" w:lineRule="exact"/>
        <w:ind w:firstLine="704" w:firstLineChars="200"/>
        <w:textAlignment w:val="baseline"/>
        <w:rPr>
          <w:rFonts w:hint="eastAsia"/>
          <w:b w:val="0"/>
          <w:bCs w:val="0"/>
          <w:color w:val="000000" w:themeColor="text1"/>
          <w:spacing w:val="-4"/>
          <w:sz w:val="36"/>
          <w:szCs w:val="36"/>
          <w:highlight w:val="none"/>
          <w14:textFill>
            <w14:solidFill>
              <w14:schemeClr w14:val="tx1"/>
            </w14:solidFill>
          </w14:textFill>
        </w:rPr>
      </w:pPr>
    </w:p>
    <w:p w14:paraId="36D9ADF2">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center"/>
        <w:textAlignment w:val="baseline"/>
        <w:rPr>
          <w:rFonts w:hint="eastAsia"/>
          <w:b/>
          <w:bCs/>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eastAsia="zh-CN"/>
          <w14:textFill>
            <w14:solidFill>
              <w14:schemeClr w14:val="tx1"/>
            </w14:solidFill>
          </w14:textFill>
        </w:rPr>
        <w:t>六</w:t>
      </w:r>
      <w:r>
        <w:rPr>
          <w:rFonts w:hint="eastAsia"/>
          <w:b/>
          <w:bCs/>
          <w:color w:val="000000" w:themeColor="text1"/>
          <w:spacing w:val="-2"/>
          <w:sz w:val="36"/>
          <w:szCs w:val="36"/>
          <w:highlight w:val="none"/>
          <w14:textFill>
            <w14:solidFill>
              <w14:schemeClr w14:val="tx1"/>
            </w14:solidFill>
          </w14:textFill>
        </w:rPr>
        <w:t>章  评审标准</w:t>
      </w:r>
    </w:p>
    <w:p w14:paraId="5C1AF126">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eastAsia="zh-CN"/>
          <w14:textFill>
            <w14:solidFill>
              <w14:schemeClr w14:val="tx1"/>
            </w14:solidFill>
          </w14:textFill>
        </w:rPr>
        <w:t>三十</w:t>
      </w:r>
      <w:r>
        <w:rPr>
          <w:rFonts w:hint="eastAsia"/>
          <w:b/>
          <w:bCs/>
          <w:color w:val="000000" w:themeColor="text1"/>
          <w:spacing w:val="-2"/>
          <w:sz w:val="36"/>
          <w:szCs w:val="36"/>
          <w:highlight w:val="none"/>
          <w:lang w:val="en-US" w:eastAsia="zh-CN"/>
          <w14:textFill>
            <w14:solidFill>
              <w14:schemeClr w14:val="tx1"/>
            </w14:solidFill>
          </w14:textFill>
        </w:rPr>
        <w:t>一</w:t>
      </w:r>
      <w:r>
        <w:rPr>
          <w:rFonts w:hint="eastAsia"/>
          <w:b/>
          <w:bCs/>
          <w:color w:val="000000" w:themeColor="text1"/>
          <w:spacing w:val="-2"/>
          <w:sz w:val="36"/>
          <w:szCs w:val="36"/>
          <w:highlight w:val="none"/>
          <w14:textFill>
            <w14:solidFill>
              <w14:schemeClr w14:val="tx1"/>
            </w14:solidFill>
          </w14:textFill>
        </w:rPr>
        <w:t xml:space="preserve">条 </w:t>
      </w:r>
      <w:r>
        <w:rPr>
          <w:rFonts w:hint="eastAsia"/>
          <w:b w:val="0"/>
          <w:bCs w:val="0"/>
          <w:color w:val="000000" w:themeColor="text1"/>
          <w:spacing w:val="-2"/>
          <w:sz w:val="36"/>
          <w:szCs w:val="36"/>
          <w:highlight w:val="none"/>
          <w14:textFill>
            <w14:solidFill>
              <w14:schemeClr w14:val="tx1"/>
            </w14:solidFill>
          </w14:textFill>
        </w:rPr>
        <w:t>湖南省公路学会科学技术奖评审标准：</w:t>
      </w:r>
    </w:p>
    <w:p w14:paraId="27463E6C">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2"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val="0"/>
          <w:bCs w:val="0"/>
          <w:color w:val="000000" w:themeColor="text1"/>
          <w:spacing w:val="-2"/>
          <w:sz w:val="36"/>
          <w:szCs w:val="36"/>
          <w:highlight w:val="none"/>
          <w14:textFill>
            <w14:solidFill>
              <w14:schemeClr w14:val="tx1"/>
            </w14:solidFill>
          </w14:textFill>
        </w:rPr>
        <w:t>（一）技术创新程度很高，技术难度大，总体技术水平和主要技术经济指标达到国际领先或先进水平，市场竞争力强，成果转化程度高，在行业得到广泛应用，创造了显著经济效益或社会效益，对促进交通科技进步和事业发展有重大作用，可授予一等奖；对于技术创新性特别突出、经济效益或者社会效益特别显著、推动行业科技进步作用特别明显的项目，可以授予特等奖。</w:t>
      </w:r>
    </w:p>
    <w:p w14:paraId="72C9638F">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2"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val="0"/>
          <w:bCs w:val="0"/>
          <w:color w:val="000000" w:themeColor="text1"/>
          <w:spacing w:val="-2"/>
          <w:sz w:val="36"/>
          <w:szCs w:val="36"/>
          <w:highlight w:val="none"/>
          <w14:textFill>
            <w14:solidFill>
              <w14:schemeClr w14:val="tx1"/>
            </w14:solidFill>
          </w14:textFill>
        </w:rPr>
        <w:t>（二）技术创新程度较高，技术难度较大，总体技术水平和主要技术经 济指标达到国际先进或国内领先水平，市场竞争力较强，成果转化程</w:t>
      </w:r>
      <w:bookmarkStart w:id="0" w:name="_GoBack"/>
      <w:bookmarkEnd w:id="0"/>
      <w:r>
        <w:rPr>
          <w:rFonts w:hint="eastAsia"/>
          <w:b w:val="0"/>
          <w:bCs w:val="0"/>
          <w:color w:val="000000" w:themeColor="text1"/>
          <w:spacing w:val="-2"/>
          <w:sz w:val="36"/>
          <w:szCs w:val="36"/>
          <w:highlight w:val="none"/>
          <w14:textFill>
            <w14:solidFill>
              <w14:schemeClr w14:val="tx1"/>
            </w14:solidFill>
          </w14:textFill>
        </w:rPr>
        <w:t>度较高，在行业得到一定范围应用，创造了较大的经济效益和社会效益，对促进交通科技进步和事业发展有重要作用，可授予二等奖；</w:t>
      </w:r>
    </w:p>
    <w:p w14:paraId="311B51B2">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2" w:firstLineChars="200"/>
        <w:jc w:val="both"/>
        <w:textAlignment w:val="baseline"/>
        <w:rPr>
          <w:b w:val="0"/>
          <w:bCs w:val="0"/>
          <w:color w:val="000000" w:themeColor="text1"/>
          <w:spacing w:val="-2"/>
          <w:sz w:val="36"/>
          <w:szCs w:val="36"/>
          <w:highlight w:val="none"/>
          <w14:textFill>
            <w14:solidFill>
              <w14:schemeClr w14:val="tx1"/>
            </w14:solidFill>
          </w14:textFill>
        </w:rPr>
      </w:pPr>
      <w:r>
        <w:rPr>
          <w:rFonts w:hint="eastAsia"/>
          <w:b w:val="0"/>
          <w:bCs w:val="0"/>
          <w:color w:val="000000" w:themeColor="text1"/>
          <w:spacing w:val="-2"/>
          <w:sz w:val="36"/>
          <w:szCs w:val="36"/>
          <w:highlight w:val="none"/>
          <w14:textFill>
            <w14:solidFill>
              <w14:schemeClr w14:val="tx1"/>
            </w14:solidFill>
          </w14:textFill>
        </w:rPr>
        <w:t>（三）具有一定的技术创新程度和技术难度，总体技术水平和主要技术经济指标达到国内领先或先进水平，具有一定的市场竞争力，成果在行业一定范围内转化和应用，创造了一定的经济效益和社会效益，对促进交通科技进步和事业发展有一定作用，可授予三等奖。</w:t>
      </w:r>
    </w:p>
    <w:p w14:paraId="3C41D417">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b/>
          <w:bCs/>
          <w:color w:val="000000" w:themeColor="text1"/>
          <w:spacing w:val="-2"/>
          <w:sz w:val="36"/>
          <w:szCs w:val="36"/>
          <w:highlight w:val="none"/>
          <w14:textFill>
            <w14:solidFill>
              <w14:schemeClr w14:val="tx1"/>
            </w14:solidFill>
          </w14:textFill>
        </w:rPr>
      </w:pPr>
    </w:p>
    <w:p w14:paraId="284A7D98">
      <w:pPr>
        <w:pStyle w:val="2"/>
        <w:keepNext w:val="0"/>
        <w:keepLines w:val="0"/>
        <w:pageBreakBefore w:val="0"/>
        <w:widowControl/>
        <w:wordWrap/>
        <w:overflowPunct/>
        <w:topLinePunct w:val="0"/>
        <w:autoSpaceDE w:val="0"/>
        <w:autoSpaceDN w:val="0"/>
        <w:bidi w:val="0"/>
        <w:adjustRightInd w:val="0"/>
        <w:snapToGrid w:val="0"/>
        <w:spacing w:line="640" w:lineRule="exact"/>
        <w:ind w:right="131"/>
        <w:jc w:val="center"/>
        <w:textAlignment w:val="baseline"/>
        <w:rPr>
          <w:b/>
          <w:bCs/>
          <w:color w:val="000000" w:themeColor="text1"/>
          <w:sz w:val="36"/>
          <w:szCs w:val="36"/>
          <w:highlight w:val="none"/>
          <w14:textFill>
            <w14:solidFill>
              <w14:schemeClr w14:val="tx1"/>
            </w14:solidFill>
          </w14:textFill>
        </w:rPr>
      </w:pPr>
      <w:r>
        <w:rPr>
          <w:b/>
          <w:bCs/>
          <w:color w:val="000000" w:themeColor="text1"/>
          <w:spacing w:val="-8"/>
          <w:sz w:val="36"/>
          <w:szCs w:val="36"/>
          <w:highlight w:val="none"/>
          <w14:textFill>
            <w14:solidFill>
              <w14:schemeClr w14:val="tx1"/>
            </w14:solidFill>
          </w14:textFill>
        </w:rPr>
        <w:t>第</w:t>
      </w:r>
      <w:r>
        <w:rPr>
          <w:rFonts w:hint="eastAsia"/>
          <w:b/>
          <w:bCs/>
          <w:color w:val="000000" w:themeColor="text1"/>
          <w:spacing w:val="-8"/>
          <w:sz w:val="36"/>
          <w:szCs w:val="36"/>
          <w:highlight w:val="none"/>
          <w:lang w:eastAsia="zh-CN"/>
          <w14:textFill>
            <w14:solidFill>
              <w14:schemeClr w14:val="tx1"/>
            </w14:solidFill>
          </w14:textFill>
        </w:rPr>
        <w:t>七</w:t>
      </w:r>
      <w:r>
        <w:rPr>
          <w:b/>
          <w:bCs/>
          <w:color w:val="000000" w:themeColor="text1"/>
          <w:spacing w:val="-8"/>
          <w:sz w:val="36"/>
          <w:szCs w:val="36"/>
          <w:highlight w:val="none"/>
          <w14:textFill>
            <w14:solidFill>
              <w14:schemeClr w14:val="tx1"/>
            </w14:solidFill>
          </w14:textFill>
        </w:rPr>
        <w:t>章  公示、异议处理</w:t>
      </w:r>
    </w:p>
    <w:p w14:paraId="2567C758">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695"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7"/>
          <w:sz w:val="36"/>
          <w:szCs w:val="36"/>
          <w:highlight w:val="none"/>
          <w14:textFill>
            <w14:solidFill>
              <w14:schemeClr w14:val="tx1"/>
            </w14:solidFill>
          </w14:textFill>
        </w:rPr>
        <w:t>第</w:t>
      </w:r>
      <w:r>
        <w:rPr>
          <w:rFonts w:hint="eastAsia"/>
          <w:b/>
          <w:bCs/>
          <w:color w:val="000000" w:themeColor="text1"/>
          <w:spacing w:val="-7"/>
          <w:sz w:val="36"/>
          <w:szCs w:val="36"/>
          <w:highlight w:val="none"/>
          <w:lang w:eastAsia="zh-CN"/>
          <w14:textFill>
            <w14:solidFill>
              <w14:schemeClr w14:val="tx1"/>
            </w14:solidFill>
          </w14:textFill>
        </w:rPr>
        <w:t>三十</w:t>
      </w:r>
      <w:r>
        <w:rPr>
          <w:rFonts w:hint="eastAsia"/>
          <w:b/>
          <w:bCs/>
          <w:color w:val="000000" w:themeColor="text1"/>
          <w:spacing w:val="-7"/>
          <w:sz w:val="36"/>
          <w:szCs w:val="36"/>
          <w:highlight w:val="none"/>
          <w:lang w:val="en-US" w:eastAsia="zh-CN"/>
          <w14:textFill>
            <w14:solidFill>
              <w14:schemeClr w14:val="tx1"/>
            </w14:solidFill>
          </w14:textFill>
        </w:rPr>
        <w:t>二</w:t>
      </w:r>
      <w:r>
        <w:rPr>
          <w:b/>
          <w:bCs/>
          <w:color w:val="000000" w:themeColor="text1"/>
          <w:spacing w:val="-7"/>
          <w:sz w:val="36"/>
          <w:szCs w:val="36"/>
          <w:highlight w:val="none"/>
          <w14:textFill>
            <w14:solidFill>
              <w14:schemeClr w14:val="tx1"/>
            </w14:solidFill>
          </w14:textFill>
        </w:rPr>
        <w:t>条</w:t>
      </w:r>
      <w:r>
        <w:rPr>
          <w:b w:val="0"/>
          <w:bCs w:val="0"/>
          <w:color w:val="000000" w:themeColor="text1"/>
          <w:spacing w:val="84"/>
          <w:sz w:val="36"/>
          <w:szCs w:val="36"/>
          <w:highlight w:val="none"/>
          <w14:textFill>
            <w14:solidFill>
              <w14:schemeClr w14:val="tx1"/>
            </w14:solidFill>
          </w14:textFill>
        </w:rPr>
        <w:t xml:space="preserve"> </w:t>
      </w:r>
      <w:r>
        <w:rPr>
          <w:rFonts w:hint="eastAsia"/>
          <w:b w:val="0"/>
          <w:bCs w:val="0"/>
          <w:color w:val="000000" w:themeColor="text1"/>
          <w:spacing w:val="-7"/>
          <w:sz w:val="36"/>
          <w:szCs w:val="36"/>
          <w:highlight w:val="none"/>
          <w:lang w:eastAsia="zh-CN"/>
          <w14:textFill>
            <w14:solidFill>
              <w14:schemeClr w14:val="tx1"/>
            </w14:solidFill>
          </w14:textFill>
        </w:rPr>
        <w:t>经</w:t>
      </w:r>
      <w:r>
        <w:rPr>
          <w:rFonts w:hint="eastAsia"/>
          <w:b w:val="0"/>
          <w:bCs w:val="0"/>
          <w:color w:val="000000" w:themeColor="text1"/>
          <w:spacing w:val="-7"/>
          <w:sz w:val="36"/>
          <w:szCs w:val="36"/>
          <w:highlight w:val="none"/>
          <w14:textFill>
            <w14:solidFill>
              <w14:schemeClr w14:val="tx1"/>
            </w14:solidFill>
          </w14:textFill>
        </w:rPr>
        <w:t>湖南省公路学会</w:t>
      </w:r>
      <w:r>
        <w:rPr>
          <w:rFonts w:hint="eastAsia"/>
          <w:b w:val="0"/>
          <w:bCs w:val="0"/>
          <w:color w:val="000000" w:themeColor="text1"/>
          <w:spacing w:val="-7"/>
          <w:sz w:val="36"/>
          <w:szCs w:val="36"/>
          <w:highlight w:val="none"/>
          <w:lang w:val="en-US" w:eastAsia="zh-CN"/>
          <w14:textFill>
            <w14:solidFill>
              <w14:schemeClr w14:val="tx1"/>
            </w14:solidFill>
          </w14:textFill>
        </w:rPr>
        <w:t>常务</w:t>
      </w:r>
      <w:r>
        <w:rPr>
          <w:rFonts w:hint="eastAsia"/>
          <w:b w:val="0"/>
          <w:bCs w:val="0"/>
          <w:color w:val="000000" w:themeColor="text1"/>
          <w:spacing w:val="-7"/>
          <w:sz w:val="36"/>
          <w:szCs w:val="36"/>
          <w:highlight w:val="none"/>
          <w:lang w:eastAsia="zh-CN"/>
          <w14:textFill>
            <w14:solidFill>
              <w14:schemeClr w14:val="tx1"/>
            </w14:solidFill>
          </w14:textFill>
        </w:rPr>
        <w:t>理事</w:t>
      </w:r>
      <w:r>
        <w:rPr>
          <w:rFonts w:hint="eastAsia"/>
          <w:b w:val="0"/>
          <w:bCs w:val="0"/>
          <w:color w:val="000000" w:themeColor="text1"/>
          <w:spacing w:val="-7"/>
          <w:sz w:val="36"/>
          <w:szCs w:val="36"/>
          <w:highlight w:val="none"/>
          <w:lang w:val="en-US" w:eastAsia="zh-CN"/>
          <w14:textFill>
            <w14:solidFill>
              <w14:schemeClr w14:val="tx1"/>
            </w14:solidFill>
          </w14:textFill>
        </w:rPr>
        <w:t>会</w:t>
      </w:r>
      <w:r>
        <w:rPr>
          <w:rFonts w:hint="eastAsia"/>
          <w:b w:val="0"/>
          <w:bCs w:val="0"/>
          <w:color w:val="000000" w:themeColor="text1"/>
          <w:spacing w:val="-7"/>
          <w:sz w:val="36"/>
          <w:szCs w:val="36"/>
          <w:highlight w:val="none"/>
          <w14:textFill>
            <w14:solidFill>
              <w14:schemeClr w14:val="tx1"/>
            </w14:solidFill>
          </w14:textFill>
        </w:rPr>
        <w:t>审</w:t>
      </w:r>
      <w:r>
        <w:rPr>
          <w:rFonts w:hint="eastAsia"/>
          <w:b w:val="0"/>
          <w:bCs w:val="0"/>
          <w:color w:val="000000" w:themeColor="text1"/>
          <w:spacing w:val="-7"/>
          <w:sz w:val="36"/>
          <w:szCs w:val="36"/>
          <w:highlight w:val="none"/>
          <w:lang w:val="en-US" w:eastAsia="zh-CN"/>
          <w14:textFill>
            <w14:solidFill>
              <w14:schemeClr w14:val="tx1"/>
            </w14:solidFill>
          </w14:textFill>
        </w:rPr>
        <w:t>议</w:t>
      </w:r>
      <w:r>
        <w:rPr>
          <w:rFonts w:hint="eastAsia"/>
          <w:b w:val="0"/>
          <w:bCs w:val="0"/>
          <w:color w:val="000000" w:themeColor="text1"/>
          <w:spacing w:val="-7"/>
          <w:sz w:val="36"/>
          <w:szCs w:val="36"/>
          <w:highlight w:val="none"/>
          <w:lang w:eastAsia="zh-CN"/>
          <w14:textFill>
            <w14:solidFill>
              <w14:schemeClr w14:val="tx1"/>
            </w14:solidFill>
          </w14:textFill>
        </w:rPr>
        <w:t>通过后的拟授奖名单应</w:t>
      </w:r>
      <w:r>
        <w:rPr>
          <w:b w:val="0"/>
          <w:bCs w:val="0"/>
          <w:color w:val="000000" w:themeColor="text1"/>
          <w:spacing w:val="-7"/>
          <w:sz w:val="36"/>
          <w:szCs w:val="36"/>
          <w:highlight w:val="none"/>
          <w14:textFill>
            <w14:solidFill>
              <w14:schemeClr w14:val="tx1"/>
            </w14:solidFill>
          </w14:textFill>
        </w:rPr>
        <w:t>在</w:t>
      </w:r>
      <w:r>
        <w:rPr>
          <w:rFonts w:hint="eastAsia"/>
          <w:b w:val="0"/>
          <w:bCs w:val="0"/>
          <w:color w:val="000000" w:themeColor="text1"/>
          <w:spacing w:val="-7"/>
          <w:sz w:val="36"/>
          <w:szCs w:val="36"/>
          <w:highlight w:val="none"/>
          <w:lang w:eastAsia="zh-CN"/>
          <w14:textFill>
            <w14:solidFill>
              <w14:schemeClr w14:val="tx1"/>
            </w14:solidFill>
          </w14:textFill>
        </w:rPr>
        <w:t>学会</w:t>
      </w:r>
      <w:r>
        <w:rPr>
          <w:b w:val="0"/>
          <w:bCs w:val="0"/>
          <w:color w:val="000000" w:themeColor="text1"/>
          <w:spacing w:val="-7"/>
          <w:sz w:val="36"/>
          <w:szCs w:val="36"/>
          <w:highlight w:val="none"/>
          <w14:textFill>
            <w14:solidFill>
              <w14:schemeClr w14:val="tx1"/>
            </w14:solidFill>
          </w14:textFill>
        </w:rPr>
        <w:t>官方网站上公示</w:t>
      </w:r>
      <w:r>
        <w:rPr>
          <w:b w:val="0"/>
          <w:bCs w:val="0"/>
          <w:color w:val="000000" w:themeColor="text1"/>
          <w:spacing w:val="-8"/>
          <w:sz w:val="36"/>
          <w:szCs w:val="36"/>
          <w:highlight w:val="none"/>
          <w14:textFill>
            <w14:solidFill>
              <w14:schemeClr w14:val="tx1"/>
            </w14:solidFill>
          </w14:textFill>
        </w:rPr>
        <w:t>，</w:t>
      </w:r>
      <w:r>
        <w:rPr>
          <w:b w:val="0"/>
          <w:bCs w:val="0"/>
          <w:color w:val="000000" w:themeColor="text1"/>
          <w:spacing w:val="-11"/>
          <w:sz w:val="36"/>
          <w:szCs w:val="36"/>
          <w:highlight w:val="none"/>
          <w14:textFill>
            <w14:solidFill>
              <w14:schemeClr w14:val="tx1"/>
            </w14:solidFill>
          </w14:textFill>
        </w:rPr>
        <w:t>公示时间不少于</w:t>
      </w:r>
      <w:r>
        <w:rPr>
          <w:rFonts w:hint="eastAsia"/>
          <w:b w:val="0"/>
          <w:bCs w:val="0"/>
          <w:color w:val="000000" w:themeColor="text1"/>
          <w:spacing w:val="-11"/>
          <w:sz w:val="36"/>
          <w:szCs w:val="36"/>
          <w:highlight w:val="none"/>
          <w:lang w:val="en-US" w:eastAsia="zh-CN"/>
          <w14:textFill>
            <w14:solidFill>
              <w14:schemeClr w14:val="tx1"/>
            </w14:solidFill>
          </w14:textFill>
        </w:rPr>
        <w:t>5</w:t>
      </w:r>
      <w:r>
        <w:rPr>
          <w:b w:val="0"/>
          <w:bCs w:val="0"/>
          <w:color w:val="000000" w:themeColor="text1"/>
          <w:spacing w:val="-39"/>
          <w:sz w:val="36"/>
          <w:szCs w:val="36"/>
          <w:highlight w:val="none"/>
          <w14:textFill>
            <w14:solidFill>
              <w14:schemeClr w14:val="tx1"/>
            </w14:solidFill>
          </w14:textFill>
        </w:rPr>
        <w:t xml:space="preserve"> </w:t>
      </w:r>
      <w:r>
        <w:rPr>
          <w:b w:val="0"/>
          <w:bCs w:val="0"/>
          <w:color w:val="000000" w:themeColor="text1"/>
          <w:spacing w:val="-11"/>
          <w:sz w:val="36"/>
          <w:szCs w:val="36"/>
          <w:highlight w:val="none"/>
          <w14:textFill>
            <w14:solidFill>
              <w14:schemeClr w14:val="tx1"/>
            </w14:solidFill>
          </w14:textFill>
        </w:rPr>
        <w:t>天。</w:t>
      </w:r>
    </w:p>
    <w:p w14:paraId="5DFA8F81">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eastAsia="zh-CN"/>
          <w14:textFill>
            <w14:solidFill>
              <w14:schemeClr w14:val="tx1"/>
            </w14:solidFill>
          </w14:textFill>
        </w:rPr>
        <w:t>三十</w:t>
      </w:r>
      <w:r>
        <w:rPr>
          <w:rFonts w:hint="eastAsia"/>
          <w:b/>
          <w:bCs/>
          <w:color w:val="000000" w:themeColor="text1"/>
          <w:spacing w:val="-2"/>
          <w:sz w:val="36"/>
          <w:szCs w:val="36"/>
          <w:highlight w:val="none"/>
          <w:lang w:val="en-US" w:eastAsia="zh-CN"/>
          <w14:textFill>
            <w14:solidFill>
              <w14:schemeClr w14:val="tx1"/>
            </w14:solidFill>
          </w14:textFill>
        </w:rPr>
        <w:t>三</w:t>
      </w:r>
      <w:r>
        <w:rPr>
          <w:b/>
          <w:bCs/>
          <w:color w:val="000000" w:themeColor="text1"/>
          <w:spacing w:val="-2"/>
          <w:sz w:val="36"/>
          <w:szCs w:val="36"/>
          <w:highlight w:val="none"/>
          <w14:textFill>
            <w14:solidFill>
              <w14:schemeClr w14:val="tx1"/>
            </w14:solidFill>
          </w14:textFill>
        </w:rPr>
        <w:t>条</w:t>
      </w:r>
      <w:r>
        <w:rPr>
          <w:b w:val="0"/>
          <w:bCs w:val="0"/>
          <w:color w:val="000000" w:themeColor="text1"/>
          <w:spacing w:val="-2"/>
          <w:sz w:val="36"/>
          <w:szCs w:val="36"/>
          <w:highlight w:val="none"/>
          <w14:textFill>
            <w14:solidFill>
              <w14:schemeClr w14:val="tx1"/>
            </w14:solidFill>
          </w14:textFill>
        </w:rPr>
        <w:t xml:space="preserve"> 任何单位和个人对公示内容有异议的，应在公示期</w:t>
      </w:r>
      <w:r>
        <w:rPr>
          <w:b w:val="0"/>
          <w:bCs w:val="0"/>
          <w:color w:val="000000" w:themeColor="text1"/>
          <w:spacing w:val="-11"/>
          <w:sz w:val="36"/>
          <w:szCs w:val="36"/>
          <w:highlight w:val="none"/>
          <w14:textFill>
            <w14:solidFill>
              <w14:schemeClr w14:val="tx1"/>
            </w14:solidFill>
          </w14:textFill>
        </w:rPr>
        <w:t>内向</w:t>
      </w:r>
      <w:r>
        <w:rPr>
          <w:rFonts w:hint="eastAsia"/>
          <w:b w:val="0"/>
          <w:bCs w:val="0"/>
          <w:color w:val="000000" w:themeColor="text1"/>
          <w:spacing w:val="-11"/>
          <w:sz w:val="36"/>
          <w:szCs w:val="36"/>
          <w:highlight w:val="none"/>
          <w:lang w:val="en-US" w:eastAsia="zh-CN"/>
          <w14:textFill>
            <w14:solidFill>
              <w14:schemeClr w14:val="tx1"/>
            </w14:solidFill>
          </w14:textFill>
        </w:rPr>
        <w:t>学会秘书处</w:t>
      </w:r>
      <w:r>
        <w:rPr>
          <w:b w:val="0"/>
          <w:bCs w:val="0"/>
          <w:color w:val="000000" w:themeColor="text1"/>
          <w:spacing w:val="-11"/>
          <w:sz w:val="36"/>
          <w:szCs w:val="36"/>
          <w:highlight w:val="none"/>
          <w14:textFill>
            <w14:solidFill>
              <w14:schemeClr w14:val="tx1"/>
            </w14:solidFill>
          </w14:textFill>
        </w:rPr>
        <w:t>提出。</w:t>
      </w:r>
    </w:p>
    <w:p w14:paraId="6208358F">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60" w:firstLineChars="200"/>
        <w:jc w:val="both"/>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10"/>
          <w:sz w:val="36"/>
          <w:szCs w:val="36"/>
          <w:highlight w:val="none"/>
          <w14:textFill>
            <w14:solidFill>
              <w14:schemeClr w14:val="tx1"/>
            </w14:solidFill>
          </w14:textFill>
        </w:rPr>
        <w:t>提出异议的单位或者个人应当提供书面异议材</w:t>
      </w:r>
      <w:r>
        <w:rPr>
          <w:b w:val="0"/>
          <w:bCs w:val="0"/>
          <w:color w:val="000000" w:themeColor="text1"/>
          <w:spacing w:val="9"/>
          <w:sz w:val="36"/>
          <w:szCs w:val="36"/>
          <w:highlight w:val="none"/>
          <w14:textFill>
            <w14:solidFill>
              <w14:schemeClr w14:val="tx1"/>
            </w14:solidFill>
          </w14:textFill>
        </w:rPr>
        <w:t>料及必要的证明</w:t>
      </w:r>
      <w:r>
        <w:rPr>
          <w:b w:val="0"/>
          <w:bCs w:val="0"/>
          <w:color w:val="000000" w:themeColor="text1"/>
          <w:sz w:val="36"/>
          <w:szCs w:val="36"/>
          <w:highlight w:val="none"/>
          <w14:textFill>
            <w14:solidFill>
              <w14:schemeClr w14:val="tx1"/>
            </w14:solidFill>
          </w14:textFill>
        </w:rPr>
        <w:t>材料。以单位名义提出异议的，应当加盖本单位公章</w:t>
      </w:r>
      <w:r>
        <w:rPr>
          <w:rFonts w:hint="eastAsia"/>
          <w:b w:val="0"/>
          <w:bCs w:val="0"/>
          <w:color w:val="000000" w:themeColor="text1"/>
          <w:sz w:val="36"/>
          <w:szCs w:val="36"/>
          <w:highlight w:val="none"/>
          <w:lang w:eastAsia="zh-CN"/>
          <w14:textFill>
            <w14:solidFill>
              <w14:schemeClr w14:val="tx1"/>
            </w14:solidFill>
          </w14:textFill>
        </w:rPr>
        <w:t>；</w:t>
      </w:r>
      <w:r>
        <w:rPr>
          <w:b w:val="0"/>
          <w:bCs w:val="0"/>
          <w:color w:val="000000" w:themeColor="text1"/>
          <w:sz w:val="36"/>
          <w:szCs w:val="36"/>
          <w:highlight w:val="none"/>
          <w14:textFill>
            <w14:solidFill>
              <w14:schemeClr w14:val="tx1"/>
            </w14:solidFill>
          </w14:textFill>
        </w:rPr>
        <w:t>个人提出</w:t>
      </w:r>
      <w:r>
        <w:rPr>
          <w:b w:val="0"/>
          <w:bCs w:val="0"/>
          <w:color w:val="000000" w:themeColor="text1"/>
          <w:spacing w:val="-1"/>
          <w:sz w:val="36"/>
          <w:szCs w:val="36"/>
          <w:highlight w:val="none"/>
          <w14:textFill>
            <w14:solidFill>
              <w14:schemeClr w14:val="tx1"/>
            </w14:solidFill>
          </w14:textFill>
        </w:rPr>
        <w:t>异议</w:t>
      </w:r>
      <w:r>
        <w:rPr>
          <w:b w:val="0"/>
          <w:bCs w:val="0"/>
          <w:color w:val="000000" w:themeColor="text1"/>
          <w:sz w:val="36"/>
          <w:szCs w:val="36"/>
          <w:highlight w:val="none"/>
          <w14:textFill>
            <w14:solidFill>
              <w14:schemeClr w14:val="tx1"/>
            </w14:solidFill>
          </w14:textFill>
        </w:rPr>
        <w:t>的，应当签署真实姓名并留下联系方式；以匿名方式提出的异议</w:t>
      </w:r>
      <w:r>
        <w:rPr>
          <w:b w:val="0"/>
          <w:bCs w:val="0"/>
          <w:color w:val="000000" w:themeColor="text1"/>
          <w:spacing w:val="-1"/>
          <w:sz w:val="36"/>
          <w:szCs w:val="36"/>
          <w:highlight w:val="none"/>
          <w14:textFill>
            <w14:solidFill>
              <w14:schemeClr w14:val="tx1"/>
            </w14:solidFill>
          </w14:textFill>
        </w:rPr>
        <w:t>不予</w:t>
      </w:r>
      <w:r>
        <w:rPr>
          <w:b w:val="0"/>
          <w:bCs w:val="0"/>
          <w:color w:val="000000" w:themeColor="text1"/>
          <w:spacing w:val="-10"/>
          <w:sz w:val="36"/>
          <w:szCs w:val="36"/>
          <w:highlight w:val="none"/>
          <w14:textFill>
            <w14:solidFill>
              <w14:schemeClr w14:val="tx1"/>
            </w14:solidFill>
          </w14:textFill>
        </w:rPr>
        <w:t>受理。</w:t>
      </w:r>
    </w:p>
    <w:p w14:paraId="42D00546">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48" w:right="4" w:firstLine="564"/>
        <w:jc w:val="both"/>
        <w:textAlignment w:val="baseline"/>
        <w:rPr>
          <w:b w:val="0"/>
          <w:bCs w:val="0"/>
          <w:color w:val="000000" w:themeColor="text1"/>
          <w:sz w:val="36"/>
          <w:szCs w:val="36"/>
          <w:highlight w:val="none"/>
          <w14:textFill>
            <w14:solidFill>
              <w14:schemeClr w14:val="tx1"/>
            </w14:solidFill>
          </w14:textFill>
        </w:rPr>
      </w:pPr>
      <w:r>
        <w:rPr>
          <w:b w:val="0"/>
          <w:bCs w:val="0"/>
          <w:color w:val="000000" w:themeColor="text1"/>
          <w:spacing w:val="-3"/>
          <w:sz w:val="36"/>
          <w:szCs w:val="36"/>
          <w:highlight w:val="none"/>
          <w14:textFill>
            <w14:solidFill>
              <w14:schemeClr w14:val="tx1"/>
            </w14:solidFill>
          </w14:textFill>
        </w:rPr>
        <w:t>对符合规定的异议，予以受理。</w:t>
      </w:r>
    </w:p>
    <w:p w14:paraId="5F204BFC">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eastAsia="zh-CN"/>
          <w14:textFill>
            <w14:solidFill>
              <w14:schemeClr w14:val="tx1"/>
            </w14:solidFill>
          </w14:textFill>
        </w:rPr>
        <w:t>三十</w:t>
      </w:r>
      <w:r>
        <w:rPr>
          <w:rFonts w:hint="eastAsia"/>
          <w:b/>
          <w:bCs/>
          <w:color w:val="000000" w:themeColor="text1"/>
          <w:spacing w:val="-2"/>
          <w:sz w:val="36"/>
          <w:szCs w:val="36"/>
          <w:highlight w:val="none"/>
          <w:lang w:val="en-US" w:eastAsia="zh-CN"/>
          <w14:textFill>
            <w14:solidFill>
              <w14:schemeClr w14:val="tx1"/>
            </w14:solidFill>
          </w14:textFill>
        </w:rPr>
        <w:t>四</w:t>
      </w:r>
      <w:r>
        <w:rPr>
          <w:rFonts w:hint="eastAsia"/>
          <w:b/>
          <w:bCs/>
          <w:color w:val="000000" w:themeColor="text1"/>
          <w:spacing w:val="-2"/>
          <w:sz w:val="36"/>
          <w:szCs w:val="36"/>
          <w:highlight w:val="none"/>
          <w14:textFill>
            <w14:solidFill>
              <w14:schemeClr w14:val="tx1"/>
            </w14:solidFill>
          </w14:textFill>
        </w:rPr>
        <w:t xml:space="preserve">条 </w:t>
      </w:r>
      <w:r>
        <w:rPr>
          <w:rFonts w:hint="eastAsia"/>
          <w:b w:val="0"/>
          <w:bCs w:val="0"/>
          <w:color w:val="000000" w:themeColor="text1"/>
          <w:spacing w:val="-2"/>
          <w:sz w:val="36"/>
          <w:szCs w:val="36"/>
          <w:highlight w:val="none"/>
          <w:lang w:val="en-US" w:eastAsia="zh-CN"/>
          <w14:textFill>
            <w14:solidFill>
              <w14:schemeClr w14:val="tx1"/>
            </w14:solidFill>
          </w14:textFill>
        </w:rPr>
        <w:t>异议材料的调查核实由</w:t>
      </w:r>
      <w:r>
        <w:rPr>
          <w:rFonts w:hint="eastAsia"/>
          <w:b w:val="0"/>
          <w:bCs w:val="0"/>
          <w:color w:val="000000" w:themeColor="text1"/>
          <w:spacing w:val="-2"/>
          <w:sz w:val="36"/>
          <w:szCs w:val="36"/>
          <w:highlight w:val="none"/>
          <w:lang w:eastAsia="zh-CN"/>
          <w14:textFill>
            <w14:solidFill>
              <w14:schemeClr w14:val="tx1"/>
            </w14:solidFill>
          </w14:textFill>
        </w:rPr>
        <w:t>学会秘书处</w:t>
      </w:r>
      <w:r>
        <w:rPr>
          <w:rFonts w:hint="eastAsia"/>
          <w:b w:val="0"/>
          <w:bCs w:val="0"/>
          <w:color w:val="000000" w:themeColor="text1"/>
          <w:spacing w:val="-2"/>
          <w:sz w:val="36"/>
          <w:szCs w:val="36"/>
          <w:highlight w:val="none"/>
          <w14:textFill>
            <w14:solidFill>
              <w14:schemeClr w14:val="tx1"/>
            </w14:solidFill>
          </w14:textFill>
        </w:rPr>
        <w:t>负责组织，受理涉及拟授奖项目的创新性、先进性、实用性、知识产权争议，以及申报书填写不实所提的异议。推荐（申报）单位协助调查核实，在规定时间内将调查核实情况报送</w:t>
      </w:r>
      <w:r>
        <w:rPr>
          <w:rFonts w:hint="eastAsia"/>
          <w:b w:val="0"/>
          <w:bCs w:val="0"/>
          <w:color w:val="000000" w:themeColor="text1"/>
          <w:spacing w:val="-2"/>
          <w:sz w:val="36"/>
          <w:szCs w:val="36"/>
          <w:highlight w:val="none"/>
          <w:lang w:eastAsia="zh-CN"/>
          <w14:textFill>
            <w14:solidFill>
              <w14:schemeClr w14:val="tx1"/>
            </w14:solidFill>
          </w14:textFill>
        </w:rPr>
        <w:t>秘书处</w:t>
      </w:r>
      <w:r>
        <w:rPr>
          <w:rFonts w:hint="eastAsia"/>
          <w:b w:val="0"/>
          <w:bCs w:val="0"/>
          <w:color w:val="000000" w:themeColor="text1"/>
          <w:spacing w:val="-2"/>
          <w:sz w:val="36"/>
          <w:szCs w:val="36"/>
          <w:highlight w:val="none"/>
          <w14:textFill>
            <w14:solidFill>
              <w14:schemeClr w14:val="tx1"/>
            </w14:solidFill>
          </w14:textFill>
        </w:rPr>
        <w:t>，经</w:t>
      </w:r>
      <w:r>
        <w:rPr>
          <w:rFonts w:hint="eastAsia"/>
          <w:b w:val="0"/>
          <w:bCs w:val="0"/>
          <w:color w:val="000000" w:themeColor="text1"/>
          <w:spacing w:val="-2"/>
          <w:sz w:val="36"/>
          <w:szCs w:val="36"/>
          <w:highlight w:val="none"/>
          <w:lang w:eastAsia="zh-CN"/>
          <w14:textFill>
            <w14:solidFill>
              <w14:schemeClr w14:val="tx1"/>
            </w14:solidFill>
          </w14:textFill>
        </w:rPr>
        <w:t>秘书处</w:t>
      </w:r>
      <w:r>
        <w:rPr>
          <w:rFonts w:hint="eastAsia"/>
          <w:b w:val="0"/>
          <w:bCs w:val="0"/>
          <w:color w:val="000000" w:themeColor="text1"/>
          <w:spacing w:val="-2"/>
          <w:sz w:val="36"/>
          <w:szCs w:val="36"/>
          <w:highlight w:val="none"/>
          <w14:textFill>
            <w14:solidFill>
              <w14:schemeClr w14:val="tx1"/>
            </w14:solidFill>
          </w14:textFill>
        </w:rPr>
        <w:t>进一步核实报评审委员会形成处理意见，提请理事长办公会议审定，并将审定决定通知涉及异议的各方。</w:t>
      </w:r>
    </w:p>
    <w:p w14:paraId="3B371F72">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2"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val="0"/>
          <w:bCs w:val="0"/>
          <w:color w:val="000000" w:themeColor="text1"/>
          <w:spacing w:val="-2"/>
          <w:sz w:val="36"/>
          <w:szCs w:val="36"/>
          <w:highlight w:val="none"/>
          <w14:textFill>
            <w14:solidFill>
              <w14:schemeClr w14:val="tx1"/>
            </w14:solidFill>
          </w14:textFill>
        </w:rPr>
        <w:t>对拟授奖项目的主要完成单位、主要完成人及其排序，评审等级的异议，不属于异议范围。</w:t>
      </w:r>
    </w:p>
    <w:p w14:paraId="73242D32">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第三十</w:t>
      </w:r>
      <w:r>
        <w:rPr>
          <w:rFonts w:hint="eastAsia"/>
          <w:b/>
          <w:bCs/>
          <w:color w:val="000000" w:themeColor="text1"/>
          <w:spacing w:val="-2"/>
          <w:sz w:val="36"/>
          <w:szCs w:val="36"/>
          <w:highlight w:val="none"/>
          <w:lang w:val="en-US" w:eastAsia="zh-CN"/>
          <w14:textFill>
            <w14:solidFill>
              <w14:schemeClr w14:val="tx1"/>
            </w14:solidFill>
          </w14:textFill>
        </w:rPr>
        <w:t>五</w:t>
      </w:r>
      <w:r>
        <w:rPr>
          <w:rFonts w:hint="eastAsia"/>
          <w:b/>
          <w:bCs/>
          <w:color w:val="000000" w:themeColor="text1"/>
          <w:spacing w:val="-2"/>
          <w:sz w:val="36"/>
          <w:szCs w:val="36"/>
          <w:highlight w:val="none"/>
          <w14:textFill>
            <w14:solidFill>
              <w14:schemeClr w14:val="tx1"/>
            </w14:solidFill>
          </w14:textFill>
        </w:rPr>
        <w:t xml:space="preserve">条 </w:t>
      </w:r>
      <w:r>
        <w:rPr>
          <w:rFonts w:hint="eastAsia"/>
          <w:b w:val="0"/>
          <w:bCs w:val="0"/>
          <w:color w:val="000000" w:themeColor="text1"/>
          <w:spacing w:val="-2"/>
          <w:sz w:val="36"/>
          <w:szCs w:val="36"/>
          <w:highlight w:val="none"/>
          <w14:textFill>
            <w14:solidFill>
              <w14:schemeClr w14:val="tx1"/>
            </w14:solidFill>
          </w14:textFill>
        </w:rPr>
        <w:t>参与异议调查、处理的人员应当对异议者的身份予以保密。</w:t>
      </w:r>
    </w:p>
    <w:p w14:paraId="3B9AE56B">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b/>
          <w:bCs/>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val="en-US" w:eastAsia="zh-CN"/>
          <w14:textFill>
            <w14:solidFill>
              <w14:schemeClr w14:val="tx1"/>
            </w14:solidFill>
          </w14:textFill>
        </w:rPr>
        <w:t>三</w:t>
      </w:r>
      <w:r>
        <w:rPr>
          <w:rFonts w:hint="eastAsia"/>
          <w:b/>
          <w:bCs/>
          <w:color w:val="000000" w:themeColor="text1"/>
          <w:spacing w:val="-2"/>
          <w:sz w:val="36"/>
          <w:szCs w:val="36"/>
          <w:highlight w:val="none"/>
          <w:lang w:eastAsia="zh-CN"/>
          <w14:textFill>
            <w14:solidFill>
              <w14:schemeClr w14:val="tx1"/>
            </w14:solidFill>
          </w14:textFill>
        </w:rPr>
        <w:t>十</w:t>
      </w:r>
      <w:r>
        <w:rPr>
          <w:rFonts w:hint="eastAsia"/>
          <w:b/>
          <w:bCs/>
          <w:color w:val="000000" w:themeColor="text1"/>
          <w:spacing w:val="-2"/>
          <w:sz w:val="36"/>
          <w:szCs w:val="36"/>
          <w:highlight w:val="none"/>
          <w:lang w:val="en-US" w:eastAsia="zh-CN"/>
          <w14:textFill>
            <w14:solidFill>
              <w14:schemeClr w14:val="tx1"/>
            </w14:solidFill>
          </w14:textFill>
        </w:rPr>
        <w:t>六</w:t>
      </w:r>
      <w:r>
        <w:rPr>
          <w:rFonts w:hint="eastAsia"/>
          <w:b/>
          <w:bCs/>
          <w:color w:val="000000" w:themeColor="text1"/>
          <w:spacing w:val="-2"/>
          <w:sz w:val="36"/>
          <w:szCs w:val="36"/>
          <w:highlight w:val="none"/>
          <w14:textFill>
            <w14:solidFill>
              <w14:schemeClr w14:val="tx1"/>
            </w14:solidFill>
          </w14:textFill>
        </w:rPr>
        <w:t xml:space="preserve">条 </w:t>
      </w:r>
      <w:r>
        <w:rPr>
          <w:rFonts w:hint="eastAsia"/>
          <w:b w:val="0"/>
          <w:bCs w:val="0"/>
          <w:color w:val="000000" w:themeColor="text1"/>
          <w:spacing w:val="-2"/>
          <w:sz w:val="36"/>
          <w:szCs w:val="36"/>
          <w:highlight w:val="none"/>
          <w14:textFill>
            <w14:solidFill>
              <w14:schemeClr w14:val="tx1"/>
            </w14:solidFill>
          </w14:textFill>
        </w:rPr>
        <w:t>异议处理过程中，涉及异议的任何一方应当积极配合，不得推诿和延误。申报单位、个人在规定时间内未按要求提供相关证明材料的，视为承认异议内容；提出异议的单位、个人在规定时间内未按要求提供相关证明材料的，视为放弃异议。</w:t>
      </w:r>
    </w:p>
    <w:p w14:paraId="1352C85A">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center"/>
        <w:textAlignment w:val="baseline"/>
        <w:rPr>
          <w:rFonts w:hint="eastAsia"/>
          <w:b/>
          <w:bCs/>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第八章  批准和授奖</w:t>
      </w:r>
    </w:p>
    <w:p w14:paraId="4B61C0A7">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val="en-US" w:eastAsia="zh-CN"/>
          <w14:textFill>
            <w14:solidFill>
              <w14:schemeClr w14:val="tx1"/>
            </w14:solidFill>
          </w14:textFill>
        </w:rPr>
        <w:t>三</w:t>
      </w:r>
      <w:r>
        <w:rPr>
          <w:rFonts w:hint="eastAsia"/>
          <w:b/>
          <w:bCs/>
          <w:color w:val="000000" w:themeColor="text1"/>
          <w:spacing w:val="-2"/>
          <w:sz w:val="36"/>
          <w:szCs w:val="36"/>
          <w:highlight w:val="none"/>
          <w:lang w:eastAsia="zh-CN"/>
          <w14:textFill>
            <w14:solidFill>
              <w14:schemeClr w14:val="tx1"/>
            </w14:solidFill>
          </w14:textFill>
        </w:rPr>
        <w:t>十</w:t>
      </w:r>
      <w:r>
        <w:rPr>
          <w:rFonts w:hint="eastAsia"/>
          <w:b/>
          <w:bCs/>
          <w:color w:val="000000" w:themeColor="text1"/>
          <w:spacing w:val="-2"/>
          <w:sz w:val="36"/>
          <w:szCs w:val="36"/>
          <w:highlight w:val="none"/>
          <w:lang w:val="en-US" w:eastAsia="zh-CN"/>
          <w14:textFill>
            <w14:solidFill>
              <w14:schemeClr w14:val="tx1"/>
            </w14:solidFill>
          </w14:textFill>
        </w:rPr>
        <w:t>七</w:t>
      </w:r>
      <w:r>
        <w:rPr>
          <w:rFonts w:hint="eastAsia"/>
          <w:b/>
          <w:bCs/>
          <w:color w:val="000000" w:themeColor="text1"/>
          <w:spacing w:val="-2"/>
          <w:sz w:val="36"/>
          <w:szCs w:val="36"/>
          <w:highlight w:val="none"/>
          <w14:textFill>
            <w14:solidFill>
              <w14:schemeClr w14:val="tx1"/>
            </w14:solidFill>
          </w14:textFill>
        </w:rPr>
        <w:t xml:space="preserve">条 </w:t>
      </w:r>
      <w:r>
        <w:rPr>
          <w:rFonts w:hint="eastAsia"/>
          <w:b w:val="0"/>
          <w:bCs w:val="0"/>
          <w:color w:val="000000" w:themeColor="text1"/>
          <w:spacing w:val="-2"/>
          <w:sz w:val="36"/>
          <w:szCs w:val="36"/>
          <w:highlight w:val="none"/>
          <w14:textFill>
            <w14:solidFill>
              <w14:schemeClr w14:val="tx1"/>
            </w14:solidFill>
          </w14:textFill>
        </w:rPr>
        <w:t>拟授奖名单经公示、异议处理并报请理事长办公会议审定后，发布正式获奖项目名单。</w:t>
      </w:r>
    </w:p>
    <w:p w14:paraId="070F875D">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2" w:firstLineChars="200"/>
        <w:jc w:val="both"/>
        <w:textAlignment w:val="baseline"/>
        <w:rPr>
          <w:rFonts w:hint="eastAsia"/>
          <w:b w:val="0"/>
          <w:bCs w:val="0"/>
          <w:color w:val="000000" w:themeColor="text1"/>
          <w:spacing w:val="-2"/>
          <w:sz w:val="36"/>
          <w:szCs w:val="36"/>
          <w:highlight w:val="none"/>
          <w14:textFill>
            <w14:solidFill>
              <w14:schemeClr w14:val="tx1"/>
            </w14:solidFill>
          </w14:textFill>
        </w:rPr>
      </w:pPr>
      <w:r>
        <w:rPr>
          <w:rFonts w:hint="eastAsia"/>
          <w:b w:val="0"/>
          <w:bCs w:val="0"/>
          <w:color w:val="000000" w:themeColor="text1"/>
          <w:spacing w:val="-2"/>
          <w:sz w:val="36"/>
          <w:szCs w:val="36"/>
          <w:highlight w:val="none"/>
          <w14:textFill>
            <w14:solidFill>
              <w14:schemeClr w14:val="tx1"/>
            </w14:solidFill>
          </w14:textFill>
        </w:rPr>
        <w:t>湖南省公路学会择期</w:t>
      </w:r>
      <w:r>
        <w:rPr>
          <w:rFonts w:hint="eastAsia"/>
          <w:b w:val="0"/>
          <w:bCs w:val="0"/>
          <w:color w:val="000000" w:themeColor="text1"/>
          <w:spacing w:val="-2"/>
          <w:sz w:val="36"/>
          <w:szCs w:val="36"/>
          <w:highlight w:val="none"/>
          <w:lang w:eastAsia="zh-CN"/>
          <w14:textFill>
            <w14:solidFill>
              <w14:schemeClr w14:val="tx1"/>
            </w14:solidFill>
          </w14:textFill>
        </w:rPr>
        <w:t>进行</w:t>
      </w:r>
      <w:r>
        <w:rPr>
          <w:rFonts w:hint="eastAsia"/>
          <w:b w:val="0"/>
          <w:bCs w:val="0"/>
          <w:color w:val="000000" w:themeColor="text1"/>
          <w:spacing w:val="-2"/>
          <w:sz w:val="36"/>
          <w:szCs w:val="36"/>
          <w:highlight w:val="none"/>
          <w14:textFill>
            <w14:solidFill>
              <w14:schemeClr w14:val="tx1"/>
            </w14:solidFill>
          </w14:textFill>
        </w:rPr>
        <w:t>颁奖，颁发获奖证书等。获奖证书不作为科技成果权属的证明。</w:t>
      </w:r>
    </w:p>
    <w:p w14:paraId="467A913B">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b w:val="0"/>
          <w:bCs w:val="0"/>
          <w:color w:val="000000" w:themeColor="text1"/>
          <w:spacing w:val="-2"/>
          <w:sz w:val="36"/>
          <w:szCs w:val="36"/>
          <w:highlight w:val="none"/>
          <w14:textFill>
            <w14:solidFill>
              <w14:schemeClr w14:val="tx1"/>
            </w14:solidFill>
          </w14:textFill>
        </w:rPr>
      </w:pPr>
      <w:r>
        <w:rPr>
          <w:rFonts w:hint="eastAsia"/>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val="en-US" w:eastAsia="zh-CN"/>
          <w14:textFill>
            <w14:solidFill>
              <w14:schemeClr w14:val="tx1"/>
            </w14:solidFill>
          </w14:textFill>
        </w:rPr>
        <w:t>三</w:t>
      </w:r>
      <w:r>
        <w:rPr>
          <w:rFonts w:hint="eastAsia"/>
          <w:b/>
          <w:bCs/>
          <w:color w:val="000000" w:themeColor="text1"/>
          <w:spacing w:val="-2"/>
          <w:sz w:val="36"/>
          <w:szCs w:val="36"/>
          <w:highlight w:val="none"/>
          <w:lang w:eastAsia="zh-CN"/>
          <w14:textFill>
            <w14:solidFill>
              <w14:schemeClr w14:val="tx1"/>
            </w14:solidFill>
          </w14:textFill>
        </w:rPr>
        <w:t>十</w:t>
      </w:r>
      <w:r>
        <w:rPr>
          <w:rFonts w:hint="eastAsia"/>
          <w:b/>
          <w:bCs/>
          <w:color w:val="000000" w:themeColor="text1"/>
          <w:spacing w:val="-2"/>
          <w:sz w:val="36"/>
          <w:szCs w:val="36"/>
          <w:highlight w:val="none"/>
          <w:lang w:val="en-US" w:eastAsia="zh-CN"/>
          <w14:textFill>
            <w14:solidFill>
              <w14:schemeClr w14:val="tx1"/>
            </w14:solidFill>
          </w14:textFill>
        </w:rPr>
        <w:t>八</w:t>
      </w:r>
      <w:r>
        <w:rPr>
          <w:rFonts w:hint="eastAsia"/>
          <w:b/>
          <w:bCs/>
          <w:color w:val="000000" w:themeColor="text1"/>
          <w:spacing w:val="-2"/>
          <w:sz w:val="36"/>
          <w:szCs w:val="36"/>
          <w:highlight w:val="none"/>
          <w14:textFill>
            <w14:solidFill>
              <w14:schemeClr w14:val="tx1"/>
            </w14:solidFill>
          </w14:textFill>
        </w:rPr>
        <w:t>条</w:t>
      </w:r>
      <w:r>
        <w:rPr>
          <w:rFonts w:hint="eastAsia"/>
          <w:b w:val="0"/>
          <w:bCs w:val="0"/>
          <w:color w:val="000000" w:themeColor="text1"/>
          <w:spacing w:val="-2"/>
          <w:sz w:val="36"/>
          <w:szCs w:val="36"/>
          <w:highlight w:val="none"/>
          <w14:textFill>
            <w14:solidFill>
              <w14:schemeClr w14:val="tx1"/>
            </w14:solidFill>
          </w14:textFill>
        </w:rPr>
        <w:t xml:space="preserve"> 湖南省公路学会科学技术奖特等奖的主要完成人数不超过25人，主要完成单位不超过15个；一等奖的主要完成人数不超过15人，主要完成单位不超过10个；二等奖的主要完成人数超过10人，主要完成单位不超过7个；三等奖的主要完成人数不超过5人，主要完成单位不超过5个。</w:t>
      </w:r>
    </w:p>
    <w:p w14:paraId="52231C3A">
      <w:pPr>
        <w:keepNext w:val="0"/>
        <w:keepLines w:val="0"/>
        <w:pageBreakBefore w:val="0"/>
        <w:widowControl/>
        <w:wordWrap/>
        <w:overflowPunct/>
        <w:topLinePunct w:val="0"/>
        <w:autoSpaceDE w:val="0"/>
        <w:autoSpaceDN w:val="0"/>
        <w:bidi w:val="0"/>
        <w:adjustRightInd w:val="0"/>
        <w:snapToGrid w:val="0"/>
        <w:spacing w:line="640" w:lineRule="exact"/>
        <w:textAlignment w:val="baseline"/>
        <w:rPr>
          <w:rFonts w:ascii="Arial"/>
          <w:b w:val="0"/>
          <w:bCs w:val="0"/>
          <w:color w:val="000000" w:themeColor="text1"/>
          <w:sz w:val="36"/>
          <w:szCs w:val="36"/>
          <w:highlight w:val="none"/>
          <w14:textFill>
            <w14:solidFill>
              <w14:schemeClr w14:val="tx1"/>
            </w14:solidFill>
          </w14:textFill>
        </w:rPr>
      </w:pPr>
    </w:p>
    <w:p w14:paraId="7B3F23E9">
      <w:pPr>
        <w:pStyle w:val="2"/>
        <w:keepNext w:val="0"/>
        <w:keepLines w:val="0"/>
        <w:pageBreakBefore w:val="0"/>
        <w:widowControl/>
        <w:wordWrap/>
        <w:overflowPunct/>
        <w:topLinePunct w:val="0"/>
        <w:autoSpaceDE w:val="0"/>
        <w:autoSpaceDN w:val="0"/>
        <w:bidi w:val="0"/>
        <w:adjustRightInd w:val="0"/>
        <w:snapToGrid w:val="0"/>
        <w:spacing w:line="640" w:lineRule="exact"/>
        <w:ind w:left="3382"/>
        <w:textAlignment w:val="baseline"/>
        <w:outlineLvl w:val="0"/>
        <w:rPr>
          <w:rFonts w:hint="eastAsia" w:eastAsia="仿宋"/>
          <w:b/>
          <w:bCs/>
          <w:color w:val="000000" w:themeColor="text1"/>
          <w:sz w:val="36"/>
          <w:szCs w:val="36"/>
          <w:highlight w:val="none"/>
          <w:lang w:eastAsia="zh-CN"/>
          <w14:textFill>
            <w14:solidFill>
              <w14:schemeClr w14:val="tx1"/>
            </w14:solidFill>
          </w14:textFill>
        </w:rPr>
      </w:pPr>
      <w:r>
        <w:rPr>
          <w:b/>
          <w:bCs/>
          <w:color w:val="000000" w:themeColor="text1"/>
          <w:spacing w:val="-20"/>
          <w:sz w:val="36"/>
          <w:szCs w:val="36"/>
          <w:highlight w:val="none"/>
          <w14:textFill>
            <w14:solidFill>
              <w14:schemeClr w14:val="tx1"/>
            </w14:solidFill>
          </w14:textFill>
        </w:rPr>
        <w:t>第</w:t>
      </w:r>
      <w:r>
        <w:rPr>
          <w:rFonts w:hint="eastAsia"/>
          <w:b/>
          <w:bCs/>
          <w:color w:val="000000" w:themeColor="text1"/>
          <w:spacing w:val="-20"/>
          <w:sz w:val="36"/>
          <w:szCs w:val="36"/>
          <w:highlight w:val="none"/>
          <w:lang w:eastAsia="zh-CN"/>
          <w14:textFill>
            <w14:solidFill>
              <w14:schemeClr w14:val="tx1"/>
            </w14:solidFill>
          </w14:textFill>
        </w:rPr>
        <w:t>九</w:t>
      </w:r>
      <w:r>
        <w:rPr>
          <w:b/>
          <w:bCs/>
          <w:color w:val="000000" w:themeColor="text1"/>
          <w:spacing w:val="-20"/>
          <w:sz w:val="36"/>
          <w:szCs w:val="36"/>
          <w:highlight w:val="none"/>
          <w14:textFill>
            <w14:solidFill>
              <w14:schemeClr w14:val="tx1"/>
            </w14:solidFill>
          </w14:textFill>
        </w:rPr>
        <w:t>章</w:t>
      </w:r>
      <w:r>
        <w:rPr>
          <w:b/>
          <w:bCs/>
          <w:color w:val="000000" w:themeColor="text1"/>
          <w:spacing w:val="27"/>
          <w:sz w:val="36"/>
          <w:szCs w:val="36"/>
          <w:highlight w:val="none"/>
          <w14:textFill>
            <w14:solidFill>
              <w14:schemeClr w14:val="tx1"/>
            </w14:solidFill>
          </w14:textFill>
        </w:rPr>
        <w:t xml:space="preserve">  </w:t>
      </w:r>
      <w:r>
        <w:rPr>
          <w:rFonts w:hint="eastAsia"/>
          <w:b/>
          <w:bCs/>
          <w:color w:val="000000" w:themeColor="text1"/>
          <w:spacing w:val="-20"/>
          <w:sz w:val="36"/>
          <w:szCs w:val="36"/>
          <w:highlight w:val="none"/>
          <w:lang w:eastAsia="zh-CN"/>
          <w14:textFill>
            <w14:solidFill>
              <w14:schemeClr w14:val="tx1"/>
            </w14:solidFill>
          </w14:textFill>
        </w:rPr>
        <w:t>监督与处罚</w:t>
      </w:r>
    </w:p>
    <w:p w14:paraId="03692EFC">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lang w:eastAsia="zh-CN"/>
          <w14:textFill>
            <w14:solidFill>
              <w14:schemeClr w14:val="tx1"/>
            </w14:solidFill>
          </w14:textFill>
        </w:rPr>
      </w:pPr>
      <w:r>
        <w:rPr>
          <w:rFonts w:hint="eastAsia"/>
          <w:b/>
          <w:bCs/>
          <w:color w:val="000000" w:themeColor="text1"/>
          <w:spacing w:val="-2"/>
          <w:sz w:val="36"/>
          <w:szCs w:val="36"/>
          <w:highlight w:val="none"/>
          <w:lang w:eastAsia="zh-CN"/>
          <w14:textFill>
            <w14:solidFill>
              <w14:schemeClr w14:val="tx1"/>
            </w14:solidFill>
          </w14:textFill>
        </w:rPr>
        <w:t>第</w:t>
      </w:r>
      <w:r>
        <w:rPr>
          <w:rFonts w:hint="eastAsia"/>
          <w:b/>
          <w:bCs/>
          <w:color w:val="000000" w:themeColor="text1"/>
          <w:spacing w:val="-2"/>
          <w:sz w:val="36"/>
          <w:szCs w:val="36"/>
          <w:highlight w:val="none"/>
          <w:lang w:val="en-US" w:eastAsia="zh-CN"/>
          <w14:textFill>
            <w14:solidFill>
              <w14:schemeClr w14:val="tx1"/>
            </w14:solidFill>
          </w14:textFill>
        </w:rPr>
        <w:t>三</w:t>
      </w:r>
      <w:r>
        <w:rPr>
          <w:rFonts w:hint="eastAsia"/>
          <w:b/>
          <w:bCs/>
          <w:color w:val="000000" w:themeColor="text1"/>
          <w:spacing w:val="-2"/>
          <w:sz w:val="36"/>
          <w:szCs w:val="36"/>
          <w:highlight w:val="none"/>
          <w:lang w:eastAsia="zh-CN"/>
          <w14:textFill>
            <w14:solidFill>
              <w14:schemeClr w14:val="tx1"/>
            </w14:solidFill>
          </w14:textFill>
        </w:rPr>
        <w:t>十</w:t>
      </w:r>
      <w:r>
        <w:rPr>
          <w:rFonts w:hint="eastAsia"/>
          <w:b/>
          <w:bCs/>
          <w:color w:val="000000" w:themeColor="text1"/>
          <w:spacing w:val="-2"/>
          <w:sz w:val="36"/>
          <w:szCs w:val="36"/>
          <w:highlight w:val="none"/>
          <w:lang w:val="en-US" w:eastAsia="zh-CN"/>
          <w14:textFill>
            <w14:solidFill>
              <w14:schemeClr w14:val="tx1"/>
            </w14:solidFill>
          </w14:textFill>
        </w:rPr>
        <w:t>九</w:t>
      </w:r>
      <w:r>
        <w:rPr>
          <w:rFonts w:hint="eastAsia"/>
          <w:b/>
          <w:bCs/>
          <w:color w:val="000000" w:themeColor="text1"/>
          <w:spacing w:val="-2"/>
          <w:sz w:val="36"/>
          <w:szCs w:val="36"/>
          <w:highlight w:val="none"/>
          <w:lang w:eastAsia="zh-CN"/>
          <w14:textFill>
            <w14:solidFill>
              <w14:schemeClr w14:val="tx1"/>
            </w14:solidFill>
          </w14:textFill>
        </w:rPr>
        <w:t xml:space="preserve">条 </w:t>
      </w:r>
      <w:r>
        <w:rPr>
          <w:rFonts w:hint="eastAsia"/>
          <w:b w:val="0"/>
          <w:bCs w:val="0"/>
          <w:color w:val="000000" w:themeColor="text1"/>
          <w:spacing w:val="-2"/>
          <w:sz w:val="36"/>
          <w:szCs w:val="36"/>
          <w:highlight w:val="none"/>
          <w:lang w:eastAsia="zh-CN"/>
          <w14:textFill>
            <w14:solidFill>
              <w14:schemeClr w14:val="tx1"/>
            </w14:solidFill>
          </w14:textFill>
        </w:rPr>
        <w:t>湖南省公路学会科学技术奖评选、奖励接受社会各界的监督。</w:t>
      </w:r>
    </w:p>
    <w:p w14:paraId="54955E32">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lang w:eastAsia="zh-CN"/>
          <w14:textFill>
            <w14:solidFill>
              <w14:schemeClr w14:val="tx1"/>
            </w14:solidFill>
          </w14:textFill>
        </w:rPr>
      </w:pPr>
      <w:r>
        <w:rPr>
          <w:rFonts w:hint="eastAsia"/>
          <w:b/>
          <w:bCs/>
          <w:color w:val="000000" w:themeColor="text1"/>
          <w:spacing w:val="-2"/>
          <w:sz w:val="36"/>
          <w:szCs w:val="36"/>
          <w:highlight w:val="none"/>
          <w:lang w:eastAsia="zh-CN"/>
          <w14:textFill>
            <w14:solidFill>
              <w14:schemeClr w14:val="tx1"/>
            </w14:solidFill>
          </w14:textFill>
        </w:rPr>
        <w:t>第四十条</w:t>
      </w:r>
      <w:r>
        <w:rPr>
          <w:rFonts w:hint="eastAsia"/>
          <w:b w:val="0"/>
          <w:bCs w:val="0"/>
          <w:color w:val="000000" w:themeColor="text1"/>
          <w:spacing w:val="-2"/>
          <w:sz w:val="36"/>
          <w:szCs w:val="36"/>
          <w:highlight w:val="none"/>
          <w:lang w:eastAsia="zh-CN"/>
          <w14:textFill>
            <w14:solidFill>
              <w14:schemeClr w14:val="tx1"/>
            </w14:solidFill>
          </w14:textFill>
        </w:rPr>
        <w:t xml:space="preserve"> 任何单位和个人发现湖南省公路学会科学技术奖的推荐（申报）、评审和异议处理工作中存在问题的，可以向学会秘书处进行举报和投诉。有关方面收到举报或者投诉材料的，应当及时受理。</w:t>
      </w:r>
    </w:p>
    <w:p w14:paraId="4CC4375D">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bCs/>
          <w:color w:val="000000" w:themeColor="text1"/>
          <w:spacing w:val="-2"/>
          <w:sz w:val="36"/>
          <w:szCs w:val="36"/>
          <w:highlight w:val="none"/>
          <w:lang w:eastAsia="zh-CN"/>
          <w14:textFill>
            <w14:solidFill>
              <w14:schemeClr w14:val="tx1"/>
            </w14:solidFill>
          </w14:textFill>
        </w:rPr>
      </w:pPr>
      <w:r>
        <w:rPr>
          <w:rFonts w:hint="eastAsia"/>
          <w:b/>
          <w:bCs/>
          <w:color w:val="000000" w:themeColor="text1"/>
          <w:spacing w:val="-2"/>
          <w:sz w:val="36"/>
          <w:szCs w:val="36"/>
          <w:highlight w:val="none"/>
          <w:lang w:eastAsia="zh-CN"/>
          <w14:textFill>
            <w14:solidFill>
              <w14:schemeClr w14:val="tx1"/>
            </w14:solidFill>
          </w14:textFill>
        </w:rPr>
        <w:t>第四十</w:t>
      </w:r>
      <w:r>
        <w:rPr>
          <w:rFonts w:hint="eastAsia"/>
          <w:b/>
          <w:bCs/>
          <w:color w:val="000000" w:themeColor="text1"/>
          <w:spacing w:val="-2"/>
          <w:sz w:val="36"/>
          <w:szCs w:val="36"/>
          <w:highlight w:val="none"/>
          <w:lang w:val="en-US" w:eastAsia="zh-CN"/>
          <w14:textFill>
            <w14:solidFill>
              <w14:schemeClr w14:val="tx1"/>
            </w14:solidFill>
          </w14:textFill>
        </w:rPr>
        <w:t>一</w:t>
      </w:r>
      <w:r>
        <w:rPr>
          <w:rFonts w:hint="eastAsia"/>
          <w:b/>
          <w:bCs/>
          <w:color w:val="000000" w:themeColor="text1"/>
          <w:spacing w:val="-2"/>
          <w:sz w:val="36"/>
          <w:szCs w:val="36"/>
          <w:highlight w:val="none"/>
          <w:lang w:eastAsia="zh-CN"/>
          <w14:textFill>
            <w14:solidFill>
              <w14:schemeClr w14:val="tx1"/>
            </w14:solidFill>
          </w14:textFill>
        </w:rPr>
        <w:t xml:space="preserve">条 </w:t>
      </w:r>
      <w:r>
        <w:rPr>
          <w:rFonts w:hint="eastAsia"/>
          <w:b w:val="0"/>
          <w:bCs w:val="0"/>
          <w:color w:val="000000" w:themeColor="text1"/>
          <w:spacing w:val="-2"/>
          <w:sz w:val="36"/>
          <w:szCs w:val="36"/>
          <w:highlight w:val="none"/>
          <w:lang w:eastAsia="zh-CN"/>
          <w14:textFill>
            <w14:solidFill>
              <w14:schemeClr w14:val="tx1"/>
            </w14:solidFill>
          </w14:textFill>
        </w:rPr>
        <w:t>推荐单位提供虚假材料的，视其严重程度，暂停或取消其推荐资格。</w:t>
      </w:r>
    </w:p>
    <w:p w14:paraId="697FE00F">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rFonts w:hint="eastAsia"/>
          <w:b w:val="0"/>
          <w:bCs w:val="0"/>
          <w:color w:val="000000" w:themeColor="text1"/>
          <w:spacing w:val="-2"/>
          <w:sz w:val="36"/>
          <w:szCs w:val="36"/>
          <w:highlight w:val="none"/>
          <w:lang w:eastAsia="zh-CN"/>
          <w14:textFill>
            <w14:solidFill>
              <w14:schemeClr w14:val="tx1"/>
            </w14:solidFill>
          </w14:textFill>
        </w:rPr>
      </w:pPr>
      <w:r>
        <w:rPr>
          <w:rFonts w:hint="eastAsia"/>
          <w:b/>
          <w:bCs/>
          <w:color w:val="000000" w:themeColor="text1"/>
          <w:spacing w:val="-2"/>
          <w:sz w:val="36"/>
          <w:szCs w:val="36"/>
          <w:highlight w:val="none"/>
          <w:lang w:eastAsia="zh-CN"/>
          <w14:textFill>
            <w14:solidFill>
              <w14:schemeClr w14:val="tx1"/>
            </w14:solidFill>
          </w14:textFill>
        </w:rPr>
        <w:t>第四十</w:t>
      </w:r>
      <w:r>
        <w:rPr>
          <w:rFonts w:hint="eastAsia"/>
          <w:b/>
          <w:bCs/>
          <w:color w:val="000000" w:themeColor="text1"/>
          <w:spacing w:val="-2"/>
          <w:sz w:val="36"/>
          <w:szCs w:val="36"/>
          <w:highlight w:val="none"/>
          <w:lang w:val="en-US" w:eastAsia="zh-CN"/>
          <w14:textFill>
            <w14:solidFill>
              <w14:schemeClr w14:val="tx1"/>
            </w14:solidFill>
          </w14:textFill>
        </w:rPr>
        <w:t>二</w:t>
      </w:r>
      <w:r>
        <w:rPr>
          <w:rFonts w:hint="eastAsia"/>
          <w:b/>
          <w:bCs/>
          <w:color w:val="000000" w:themeColor="text1"/>
          <w:spacing w:val="-2"/>
          <w:sz w:val="36"/>
          <w:szCs w:val="36"/>
          <w:highlight w:val="none"/>
          <w:lang w:eastAsia="zh-CN"/>
          <w14:textFill>
            <w14:solidFill>
              <w14:schemeClr w14:val="tx1"/>
            </w14:solidFill>
          </w14:textFill>
        </w:rPr>
        <w:t xml:space="preserve">条 </w:t>
      </w:r>
      <w:r>
        <w:rPr>
          <w:rFonts w:hint="eastAsia"/>
          <w:b w:val="0"/>
          <w:bCs w:val="0"/>
          <w:color w:val="000000" w:themeColor="text1"/>
          <w:spacing w:val="-2"/>
          <w:sz w:val="36"/>
          <w:szCs w:val="36"/>
          <w:highlight w:val="none"/>
          <w:lang w:eastAsia="zh-CN"/>
          <w14:textFill>
            <w14:solidFill>
              <w14:schemeClr w14:val="tx1"/>
            </w14:solidFill>
          </w14:textFill>
        </w:rPr>
        <w:t>评审专家在评审活动中存在违规、违纪行为的，由学会秘书处记录不良信誉或者取消评审资格等处理。</w:t>
      </w:r>
    </w:p>
    <w:p w14:paraId="368B1C07">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15"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2"/>
          <w:sz w:val="36"/>
          <w:szCs w:val="36"/>
          <w:highlight w:val="none"/>
          <w14:textFill>
            <w14:solidFill>
              <w14:schemeClr w14:val="tx1"/>
            </w14:solidFill>
          </w14:textFill>
        </w:rPr>
        <w:t>第</w:t>
      </w:r>
      <w:r>
        <w:rPr>
          <w:rFonts w:hint="eastAsia"/>
          <w:b/>
          <w:bCs/>
          <w:color w:val="000000" w:themeColor="text1"/>
          <w:spacing w:val="-2"/>
          <w:sz w:val="36"/>
          <w:szCs w:val="36"/>
          <w:highlight w:val="none"/>
          <w:lang w:eastAsia="zh-CN"/>
          <w14:textFill>
            <w14:solidFill>
              <w14:schemeClr w14:val="tx1"/>
            </w14:solidFill>
          </w14:textFill>
        </w:rPr>
        <w:t>四十</w:t>
      </w:r>
      <w:r>
        <w:rPr>
          <w:rFonts w:hint="eastAsia"/>
          <w:b/>
          <w:bCs/>
          <w:color w:val="000000" w:themeColor="text1"/>
          <w:spacing w:val="-2"/>
          <w:sz w:val="36"/>
          <w:szCs w:val="36"/>
          <w:highlight w:val="none"/>
          <w:lang w:val="en-US" w:eastAsia="zh-CN"/>
          <w14:textFill>
            <w14:solidFill>
              <w14:schemeClr w14:val="tx1"/>
            </w14:solidFill>
          </w14:textFill>
        </w:rPr>
        <w:t>三</w:t>
      </w:r>
      <w:r>
        <w:rPr>
          <w:b/>
          <w:bCs/>
          <w:color w:val="000000" w:themeColor="text1"/>
          <w:spacing w:val="-2"/>
          <w:sz w:val="36"/>
          <w:szCs w:val="36"/>
          <w:highlight w:val="none"/>
          <w14:textFill>
            <w14:solidFill>
              <w14:schemeClr w14:val="tx1"/>
            </w14:solidFill>
          </w14:textFill>
        </w:rPr>
        <w:t>条</w:t>
      </w:r>
      <w:r>
        <w:rPr>
          <w:b w:val="0"/>
          <w:bCs w:val="0"/>
          <w:color w:val="000000" w:themeColor="text1"/>
          <w:spacing w:val="-2"/>
          <w:sz w:val="36"/>
          <w:szCs w:val="36"/>
          <w:highlight w:val="none"/>
          <w14:textFill>
            <w14:solidFill>
              <w14:schemeClr w14:val="tx1"/>
            </w14:solidFill>
          </w14:textFill>
        </w:rPr>
        <w:t xml:space="preserve"> 对剽窃他人成果、弄虚作假、串通评审专家或以其</w:t>
      </w:r>
      <w:r>
        <w:rPr>
          <w:b w:val="0"/>
          <w:bCs w:val="0"/>
          <w:color w:val="000000" w:themeColor="text1"/>
          <w:spacing w:val="-13"/>
          <w:sz w:val="36"/>
          <w:szCs w:val="36"/>
          <w:highlight w:val="none"/>
          <w14:textFill>
            <w14:solidFill>
              <w14:schemeClr w14:val="tx1"/>
            </w14:solidFill>
          </w14:textFill>
        </w:rPr>
        <w:t>他不正当手段谋取奖励的单位或个人，尚未授奖的，取消其参评资格；</w:t>
      </w:r>
      <w:r>
        <w:rPr>
          <w:b w:val="0"/>
          <w:bCs w:val="0"/>
          <w:color w:val="000000" w:themeColor="text1"/>
          <w:spacing w:val="-3"/>
          <w:sz w:val="36"/>
          <w:szCs w:val="36"/>
          <w:highlight w:val="none"/>
          <w14:textFill>
            <w14:solidFill>
              <w14:schemeClr w14:val="tx1"/>
            </w14:solidFill>
          </w14:textFill>
        </w:rPr>
        <w:t>已授奖的，</w:t>
      </w:r>
      <w:r>
        <w:rPr>
          <w:rFonts w:hint="eastAsia"/>
          <w:b w:val="0"/>
          <w:bCs w:val="0"/>
          <w:color w:val="000000" w:themeColor="text1"/>
          <w:spacing w:val="-6"/>
          <w:sz w:val="36"/>
          <w:szCs w:val="36"/>
          <w:highlight w:val="none"/>
          <w:lang w:eastAsia="zh-CN"/>
          <w14:textFill>
            <w14:solidFill>
              <w14:schemeClr w14:val="tx1"/>
            </w14:solidFill>
          </w14:textFill>
        </w:rPr>
        <w:t>经学会理事长办公会议审查批准，</w:t>
      </w:r>
      <w:r>
        <w:rPr>
          <w:b w:val="0"/>
          <w:bCs w:val="0"/>
          <w:color w:val="000000" w:themeColor="text1"/>
          <w:spacing w:val="-3"/>
          <w:sz w:val="36"/>
          <w:szCs w:val="36"/>
          <w:highlight w:val="none"/>
          <w14:textFill>
            <w14:solidFill>
              <w14:schemeClr w14:val="tx1"/>
            </w14:solidFill>
          </w14:textFill>
        </w:rPr>
        <w:t>撤销奖励</w:t>
      </w:r>
      <w:r>
        <w:rPr>
          <w:rFonts w:hint="eastAsia"/>
          <w:b w:val="0"/>
          <w:bCs w:val="0"/>
          <w:color w:val="000000" w:themeColor="text1"/>
          <w:spacing w:val="-3"/>
          <w:sz w:val="36"/>
          <w:szCs w:val="36"/>
          <w:highlight w:val="none"/>
          <w:lang w:eastAsia="zh-CN"/>
          <w14:textFill>
            <w14:solidFill>
              <w14:schemeClr w14:val="tx1"/>
            </w14:solidFill>
          </w14:textFill>
        </w:rPr>
        <w:t>、</w:t>
      </w:r>
      <w:r>
        <w:rPr>
          <w:rFonts w:hint="eastAsia"/>
          <w:b w:val="0"/>
          <w:bCs w:val="0"/>
          <w:color w:val="000000" w:themeColor="text1"/>
          <w:spacing w:val="-6"/>
          <w:sz w:val="36"/>
          <w:szCs w:val="36"/>
          <w:highlight w:val="none"/>
          <w:lang w:eastAsia="zh-CN"/>
          <w14:textFill>
            <w14:solidFill>
              <w14:schemeClr w14:val="tx1"/>
            </w14:solidFill>
          </w14:textFill>
        </w:rPr>
        <w:t>追回获奖证书，</w:t>
      </w:r>
      <w:r>
        <w:rPr>
          <w:b w:val="0"/>
          <w:bCs w:val="0"/>
          <w:color w:val="000000" w:themeColor="text1"/>
          <w:spacing w:val="-3"/>
          <w:sz w:val="36"/>
          <w:szCs w:val="36"/>
          <w:highlight w:val="none"/>
          <w14:textFill>
            <w14:solidFill>
              <w14:schemeClr w14:val="tx1"/>
            </w14:solidFill>
          </w14:textFill>
        </w:rPr>
        <w:t>并予以公告。</w:t>
      </w:r>
    </w:p>
    <w:p w14:paraId="2B17606F">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07"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4"/>
          <w:sz w:val="36"/>
          <w:szCs w:val="36"/>
          <w:highlight w:val="none"/>
          <w14:textFill>
            <w14:solidFill>
              <w14:schemeClr w14:val="tx1"/>
            </w14:solidFill>
          </w14:textFill>
        </w:rPr>
        <w:t>第</w:t>
      </w:r>
      <w:r>
        <w:rPr>
          <w:rFonts w:hint="eastAsia"/>
          <w:b/>
          <w:bCs/>
          <w:color w:val="000000" w:themeColor="text1"/>
          <w:spacing w:val="-4"/>
          <w:sz w:val="36"/>
          <w:szCs w:val="36"/>
          <w:highlight w:val="none"/>
          <w:lang w:eastAsia="zh-CN"/>
          <w14:textFill>
            <w14:solidFill>
              <w14:schemeClr w14:val="tx1"/>
            </w14:solidFill>
          </w14:textFill>
        </w:rPr>
        <w:t>四十</w:t>
      </w:r>
      <w:r>
        <w:rPr>
          <w:rFonts w:hint="eastAsia"/>
          <w:b/>
          <w:bCs/>
          <w:color w:val="000000" w:themeColor="text1"/>
          <w:spacing w:val="-4"/>
          <w:sz w:val="36"/>
          <w:szCs w:val="36"/>
          <w:highlight w:val="none"/>
          <w:lang w:val="en-US" w:eastAsia="zh-CN"/>
          <w14:textFill>
            <w14:solidFill>
              <w14:schemeClr w14:val="tx1"/>
            </w14:solidFill>
          </w14:textFill>
        </w:rPr>
        <w:t>四</w:t>
      </w:r>
      <w:r>
        <w:rPr>
          <w:b/>
          <w:bCs/>
          <w:color w:val="000000" w:themeColor="text1"/>
          <w:spacing w:val="-4"/>
          <w:sz w:val="36"/>
          <w:szCs w:val="36"/>
          <w:highlight w:val="none"/>
          <w14:textFill>
            <w14:solidFill>
              <w14:schemeClr w14:val="tx1"/>
            </w14:solidFill>
          </w14:textFill>
        </w:rPr>
        <w:t>条</w:t>
      </w:r>
      <w:r>
        <w:rPr>
          <w:b w:val="0"/>
          <w:bCs w:val="0"/>
          <w:color w:val="000000" w:themeColor="text1"/>
          <w:spacing w:val="-4"/>
          <w:sz w:val="36"/>
          <w:szCs w:val="36"/>
          <w:highlight w:val="none"/>
          <w14:textFill>
            <w14:solidFill>
              <w14:schemeClr w14:val="tx1"/>
            </w14:solidFill>
          </w14:textFill>
        </w:rPr>
        <w:t xml:space="preserve"> 利用湖南省公路学会科学技术奖名义牟取不正当利益的</w:t>
      </w:r>
      <w:r>
        <w:rPr>
          <w:b w:val="0"/>
          <w:bCs w:val="0"/>
          <w:color w:val="000000" w:themeColor="text1"/>
          <w:spacing w:val="-9"/>
          <w:sz w:val="36"/>
          <w:szCs w:val="36"/>
          <w:highlight w:val="none"/>
          <w14:textFill>
            <w14:solidFill>
              <w14:schemeClr w14:val="tx1"/>
            </w14:solidFill>
          </w14:textFill>
        </w:rPr>
        <w:t>,</w:t>
      </w:r>
      <w:r>
        <w:rPr>
          <w:rFonts w:hint="eastAsia"/>
          <w:b w:val="0"/>
          <w:bCs w:val="0"/>
          <w:color w:val="000000" w:themeColor="text1"/>
          <w:spacing w:val="-9"/>
          <w:sz w:val="36"/>
          <w:szCs w:val="36"/>
          <w:highlight w:val="none"/>
          <w:lang w:eastAsia="zh-CN"/>
          <w14:textFill>
            <w14:solidFill>
              <w14:schemeClr w14:val="tx1"/>
            </w14:solidFill>
          </w14:textFill>
        </w:rPr>
        <w:t>学会将依法申请</w:t>
      </w:r>
      <w:r>
        <w:rPr>
          <w:b w:val="0"/>
          <w:bCs w:val="0"/>
          <w:color w:val="000000" w:themeColor="text1"/>
          <w:spacing w:val="-9"/>
          <w:sz w:val="36"/>
          <w:szCs w:val="36"/>
          <w:highlight w:val="none"/>
          <w14:textFill>
            <w14:solidFill>
              <w14:schemeClr w14:val="tx1"/>
            </w14:solidFill>
          </w14:textFill>
        </w:rPr>
        <w:t>有关部门依照相关法律、法规予以查处。</w:t>
      </w:r>
    </w:p>
    <w:p w14:paraId="686F2E9C">
      <w:pPr>
        <w:pStyle w:val="2"/>
        <w:keepNext w:val="0"/>
        <w:keepLines w:val="0"/>
        <w:pageBreakBefore w:val="0"/>
        <w:widowControl/>
        <w:kinsoku w:val="0"/>
        <w:wordWrap/>
        <w:overflowPunct/>
        <w:topLinePunct w:val="0"/>
        <w:autoSpaceDE w:val="0"/>
        <w:autoSpaceDN w:val="0"/>
        <w:bidi w:val="0"/>
        <w:adjustRightInd w:val="0"/>
        <w:snapToGrid w:val="0"/>
        <w:spacing w:line="640" w:lineRule="exact"/>
        <w:ind w:left="3382"/>
        <w:textAlignment w:val="baseline"/>
        <w:outlineLvl w:val="0"/>
        <w:rPr>
          <w:b/>
          <w:bCs/>
          <w:color w:val="000000" w:themeColor="text1"/>
          <w:sz w:val="36"/>
          <w:szCs w:val="36"/>
          <w:highlight w:val="none"/>
          <w14:textFill>
            <w14:solidFill>
              <w14:schemeClr w14:val="tx1"/>
            </w14:solidFill>
          </w14:textFill>
        </w:rPr>
      </w:pPr>
      <w:r>
        <w:rPr>
          <w:b/>
          <w:bCs/>
          <w:color w:val="000000" w:themeColor="text1"/>
          <w:spacing w:val="-20"/>
          <w:sz w:val="36"/>
          <w:szCs w:val="36"/>
          <w:highlight w:val="none"/>
          <w14:textFill>
            <w14:solidFill>
              <w14:schemeClr w14:val="tx1"/>
            </w14:solidFill>
          </w14:textFill>
        </w:rPr>
        <w:t>第</w:t>
      </w:r>
      <w:r>
        <w:rPr>
          <w:rFonts w:hint="eastAsia"/>
          <w:b/>
          <w:bCs/>
          <w:color w:val="000000" w:themeColor="text1"/>
          <w:spacing w:val="-20"/>
          <w:sz w:val="36"/>
          <w:szCs w:val="36"/>
          <w:highlight w:val="none"/>
          <w:lang w:eastAsia="zh-CN"/>
          <w14:textFill>
            <w14:solidFill>
              <w14:schemeClr w14:val="tx1"/>
            </w14:solidFill>
          </w14:textFill>
        </w:rPr>
        <w:t>十</w:t>
      </w:r>
      <w:r>
        <w:rPr>
          <w:b/>
          <w:bCs/>
          <w:color w:val="000000" w:themeColor="text1"/>
          <w:spacing w:val="-20"/>
          <w:sz w:val="36"/>
          <w:szCs w:val="36"/>
          <w:highlight w:val="none"/>
          <w14:textFill>
            <w14:solidFill>
              <w14:schemeClr w14:val="tx1"/>
            </w14:solidFill>
          </w14:textFill>
        </w:rPr>
        <w:t>章</w:t>
      </w:r>
      <w:r>
        <w:rPr>
          <w:b/>
          <w:bCs/>
          <w:color w:val="000000" w:themeColor="text1"/>
          <w:spacing w:val="27"/>
          <w:sz w:val="36"/>
          <w:szCs w:val="36"/>
          <w:highlight w:val="none"/>
          <w14:textFill>
            <w14:solidFill>
              <w14:schemeClr w14:val="tx1"/>
            </w14:solidFill>
          </w14:textFill>
        </w:rPr>
        <w:t xml:space="preserve">  </w:t>
      </w:r>
      <w:r>
        <w:rPr>
          <w:b/>
          <w:bCs/>
          <w:color w:val="000000" w:themeColor="text1"/>
          <w:spacing w:val="-20"/>
          <w:sz w:val="36"/>
          <w:szCs w:val="36"/>
          <w:highlight w:val="none"/>
          <w14:textFill>
            <w14:solidFill>
              <w14:schemeClr w14:val="tx1"/>
            </w14:solidFill>
          </w14:textFill>
        </w:rPr>
        <w:t>附则</w:t>
      </w:r>
    </w:p>
    <w:p w14:paraId="0437B0D4">
      <w:pPr>
        <w:pStyle w:val="2"/>
        <w:keepNext w:val="0"/>
        <w:keepLines w:val="0"/>
        <w:pageBreakBefore w:val="0"/>
        <w:widowControl/>
        <w:kinsoku/>
        <w:wordWrap/>
        <w:overflowPunct/>
        <w:topLinePunct w:val="0"/>
        <w:autoSpaceDE w:val="0"/>
        <w:autoSpaceDN w:val="0"/>
        <w:bidi w:val="0"/>
        <w:adjustRightInd w:val="0"/>
        <w:snapToGrid w:val="0"/>
        <w:spacing w:line="640" w:lineRule="exact"/>
        <w:ind w:left="0" w:right="0" w:firstLine="707" w:firstLineChars="200"/>
        <w:jc w:val="both"/>
        <w:textAlignment w:val="baseline"/>
        <w:rPr>
          <w:b w:val="0"/>
          <w:bCs w:val="0"/>
          <w:color w:val="000000" w:themeColor="text1"/>
          <w:sz w:val="36"/>
          <w:szCs w:val="36"/>
          <w:highlight w:val="none"/>
          <w14:textFill>
            <w14:solidFill>
              <w14:schemeClr w14:val="tx1"/>
            </w14:solidFill>
          </w14:textFill>
        </w:rPr>
      </w:pPr>
      <w:r>
        <w:rPr>
          <w:b/>
          <w:bCs/>
          <w:color w:val="000000" w:themeColor="text1"/>
          <w:spacing w:val="-4"/>
          <w:sz w:val="36"/>
          <w:szCs w:val="36"/>
          <w:highlight w:val="none"/>
          <w14:textFill>
            <w14:solidFill>
              <w14:schemeClr w14:val="tx1"/>
            </w14:solidFill>
          </w14:textFill>
        </w:rPr>
        <w:t>第</w:t>
      </w:r>
      <w:r>
        <w:rPr>
          <w:rFonts w:hint="eastAsia"/>
          <w:b/>
          <w:bCs/>
          <w:color w:val="000000" w:themeColor="text1"/>
          <w:spacing w:val="-4"/>
          <w:sz w:val="36"/>
          <w:szCs w:val="36"/>
          <w:highlight w:val="none"/>
          <w:lang w:val="en-US" w:eastAsia="zh-CN"/>
          <w14:textFill>
            <w14:solidFill>
              <w14:schemeClr w14:val="tx1"/>
            </w14:solidFill>
          </w14:textFill>
        </w:rPr>
        <w:t>四</w:t>
      </w:r>
      <w:r>
        <w:rPr>
          <w:rFonts w:hint="eastAsia"/>
          <w:b/>
          <w:bCs/>
          <w:color w:val="000000" w:themeColor="text1"/>
          <w:spacing w:val="-4"/>
          <w:sz w:val="36"/>
          <w:szCs w:val="36"/>
          <w:highlight w:val="none"/>
          <w:lang w:eastAsia="zh-CN"/>
          <w14:textFill>
            <w14:solidFill>
              <w14:schemeClr w14:val="tx1"/>
            </w14:solidFill>
          </w14:textFill>
        </w:rPr>
        <w:t>十</w:t>
      </w:r>
      <w:r>
        <w:rPr>
          <w:rFonts w:hint="eastAsia"/>
          <w:b/>
          <w:bCs/>
          <w:color w:val="000000" w:themeColor="text1"/>
          <w:spacing w:val="-4"/>
          <w:sz w:val="36"/>
          <w:szCs w:val="36"/>
          <w:highlight w:val="none"/>
          <w:lang w:val="en-US" w:eastAsia="zh-CN"/>
          <w14:textFill>
            <w14:solidFill>
              <w14:schemeClr w14:val="tx1"/>
            </w14:solidFill>
          </w14:textFill>
        </w:rPr>
        <w:t>五</w:t>
      </w:r>
      <w:r>
        <w:rPr>
          <w:b/>
          <w:bCs/>
          <w:color w:val="000000" w:themeColor="text1"/>
          <w:spacing w:val="-4"/>
          <w:sz w:val="36"/>
          <w:szCs w:val="36"/>
          <w:highlight w:val="none"/>
          <w14:textFill>
            <w14:solidFill>
              <w14:schemeClr w14:val="tx1"/>
            </w14:solidFill>
          </w14:textFill>
        </w:rPr>
        <w:t>条</w:t>
      </w:r>
      <w:r>
        <w:rPr>
          <w:b w:val="0"/>
          <w:bCs w:val="0"/>
          <w:color w:val="000000" w:themeColor="text1"/>
          <w:spacing w:val="-4"/>
          <w:sz w:val="36"/>
          <w:szCs w:val="36"/>
          <w:highlight w:val="none"/>
          <w14:textFill>
            <w14:solidFill>
              <w14:schemeClr w14:val="tx1"/>
            </w14:solidFill>
          </w14:textFill>
        </w:rPr>
        <w:t xml:space="preserve"> </w:t>
      </w:r>
      <w:r>
        <w:rPr>
          <w:b w:val="0"/>
          <w:bCs w:val="0"/>
          <w:color w:val="000000" w:themeColor="text1"/>
          <w:spacing w:val="-2"/>
          <w:sz w:val="36"/>
          <w:szCs w:val="36"/>
          <w:highlight w:val="none"/>
          <w14:textFill>
            <w14:solidFill>
              <w14:schemeClr w14:val="tx1"/>
            </w14:solidFill>
          </w14:textFill>
        </w:rPr>
        <w:t>本办法</w:t>
      </w:r>
      <w:r>
        <w:rPr>
          <w:rFonts w:hint="eastAsia"/>
          <w:b w:val="0"/>
          <w:bCs w:val="0"/>
          <w:color w:val="000000" w:themeColor="text1"/>
          <w:spacing w:val="-2"/>
          <w:sz w:val="36"/>
          <w:szCs w:val="36"/>
          <w:highlight w:val="none"/>
          <w:lang w:eastAsia="zh-CN"/>
          <w14:textFill>
            <w14:solidFill>
              <w14:schemeClr w14:val="tx1"/>
            </w14:solidFill>
          </w14:textFill>
        </w:rPr>
        <w:t>由湖南省公路学会</w:t>
      </w:r>
      <w:r>
        <w:rPr>
          <w:b w:val="0"/>
          <w:bCs w:val="0"/>
          <w:color w:val="000000" w:themeColor="text1"/>
          <w:spacing w:val="-10"/>
          <w:sz w:val="36"/>
          <w:szCs w:val="36"/>
          <w:highlight w:val="none"/>
          <w14:textFill>
            <w14:solidFill>
              <w14:schemeClr w14:val="tx1"/>
            </w14:solidFill>
          </w14:textFill>
        </w:rPr>
        <w:t>负责解释。</w:t>
      </w:r>
      <w:r>
        <w:rPr>
          <w:b w:val="0"/>
          <w:bCs w:val="0"/>
          <w:color w:val="000000" w:themeColor="text1"/>
          <w:spacing w:val="-4"/>
          <w:sz w:val="36"/>
          <w:szCs w:val="36"/>
          <w:highlight w:val="none"/>
          <w14:textFill>
            <w14:solidFill>
              <w14:schemeClr w14:val="tx1"/>
            </w14:solidFill>
          </w14:textFill>
        </w:rPr>
        <w:t>自发布之日起施行，原</w:t>
      </w:r>
      <w:r>
        <w:rPr>
          <w:rFonts w:hint="eastAsia"/>
          <w:b w:val="0"/>
          <w:bCs w:val="0"/>
          <w:color w:val="000000" w:themeColor="text1"/>
          <w:spacing w:val="-4"/>
          <w:sz w:val="36"/>
          <w:szCs w:val="36"/>
          <w:highlight w:val="none"/>
          <w:lang w:eastAsia="zh-CN"/>
          <w14:textFill>
            <w14:solidFill>
              <w14:schemeClr w14:val="tx1"/>
            </w14:solidFill>
          </w14:textFill>
        </w:rPr>
        <w:t>评选</w:t>
      </w:r>
      <w:r>
        <w:rPr>
          <w:b w:val="0"/>
          <w:bCs w:val="0"/>
          <w:color w:val="000000" w:themeColor="text1"/>
          <w:spacing w:val="-5"/>
          <w:sz w:val="36"/>
          <w:szCs w:val="36"/>
          <w:highlight w:val="none"/>
          <w14:textFill>
            <w14:solidFill>
              <w14:schemeClr w14:val="tx1"/>
            </w14:solidFill>
          </w14:textFill>
        </w:rPr>
        <w:t>办法</w:t>
      </w:r>
      <w:r>
        <w:rPr>
          <w:rFonts w:hint="eastAsia"/>
          <w:b w:val="0"/>
          <w:bCs w:val="0"/>
          <w:color w:val="000000" w:themeColor="text1"/>
          <w:spacing w:val="-5"/>
          <w:sz w:val="36"/>
          <w:szCs w:val="36"/>
          <w:highlight w:val="none"/>
          <w:lang w:eastAsia="zh-CN"/>
          <w14:textFill>
            <w14:solidFill>
              <w14:schemeClr w14:val="tx1"/>
            </w14:solidFill>
          </w14:textFill>
        </w:rPr>
        <w:t>、细则</w:t>
      </w:r>
      <w:r>
        <w:rPr>
          <w:b w:val="0"/>
          <w:bCs w:val="0"/>
          <w:color w:val="000000" w:themeColor="text1"/>
          <w:spacing w:val="-5"/>
          <w:sz w:val="36"/>
          <w:szCs w:val="36"/>
          <w:highlight w:val="none"/>
          <w14:textFill>
            <w14:solidFill>
              <w14:schemeClr w14:val="tx1"/>
            </w14:solidFill>
          </w14:textFill>
        </w:rPr>
        <w:t>同时废止。</w:t>
      </w:r>
    </w:p>
    <w:p w14:paraId="7C26596E">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59" w:right="26" w:firstLine="573"/>
        <w:textAlignment w:val="baseline"/>
        <w:rPr>
          <w:b w:val="0"/>
          <w:bCs w:val="0"/>
          <w:color w:val="000000" w:themeColor="text1"/>
          <w:sz w:val="36"/>
          <w:szCs w:val="36"/>
          <w:highlight w:val="none"/>
          <w14:textFill>
            <w14:solidFill>
              <w14:schemeClr w14:val="tx1"/>
            </w14:solidFill>
          </w14:textFill>
        </w:rPr>
      </w:pPr>
    </w:p>
    <w:sectPr>
      <w:footerReference r:id="rId5" w:type="default"/>
      <w:pgSz w:w="11907" w:h="16840"/>
      <w:pgMar w:top="1431" w:right="1786" w:bottom="1164" w:left="1786" w:header="0" w:footer="9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85B5">
    <w:pPr>
      <w:spacing w:line="181" w:lineRule="auto"/>
      <w:ind w:left="4132"/>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0427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804270">
                    <w:pPr>
                      <w:pStyle w:val="3"/>
                    </w:pPr>
                    <w:r>
                      <w:fldChar w:fldCharType="begin"/>
                    </w:r>
                    <w:r>
                      <w:instrText xml:space="preserve"> PAGE  \* MERGEFORMAT </w:instrText>
                    </w:r>
                    <w:r>
                      <w:fldChar w:fldCharType="separate"/>
                    </w:r>
                    <w:r>
                      <w:t>6</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posOffset>2793365</wp:posOffset>
              </wp:positionH>
              <wp:positionV relativeFrom="paragraph">
                <wp:posOffset>-17145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0CB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9.95pt;margin-top:-1.35pt;height:144pt;width:144pt;mso-position-horizontal-relative:margin;mso-wrap-style:none;z-index:251659264;mso-width-relative:page;mso-height-relative:page;" filled="f" stroked="f" coordsize="21600,21600" o:gfxdata="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Ji&#10;mEbFTz++n34+nH59IziDQI0LM8TdO0TG9p1tETycBxwm3m3ldfqCEYEf8h4v8oo2Ep4uTSfTaQ4X&#10;h2/YAD97vO58iO+F1SQZBfWoXycrO2xC7EOHkJTN2LVUqquhMqQp6NXrN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ghB+nYAAAACgEAAA8AAAAAAAAAAQAgAAAAIgAAAGRycy9kb3ducmV2Lnht&#10;bFBLAQIUABQAAAAIAIdO4kD/W0FrMgIAAGMEAAAOAAAAAAAAAAEAIAAAACcBAABkcnMvZTJvRG9j&#10;LnhtbFBLBQYAAAAABgAGAFkBAADLBQAAAAA=&#10;">
              <v:fill on="f" focussize="0,0"/>
              <v:stroke on="f" weight="0.5pt"/>
              <v:imagedata o:title=""/>
              <o:lock v:ext="edit" aspectratio="f"/>
              <v:textbox inset="0mm,0mm,0mm,0mm" style="mso-fit-shape-to-text:t;">
                <w:txbxContent>
                  <w:p w14:paraId="1250CB53"/>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5F49F"/>
    <w:multiLevelType w:val="singleLevel"/>
    <w:tmpl w:val="1195F4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TA2Mzc3MzIyY2NkNWE2NDc3OWMxYzcxN2U0NjBhZTgifQ=="/>
  </w:docVars>
  <w:rsids>
    <w:rsidRoot w:val="00000000"/>
    <w:rsid w:val="00997DFB"/>
    <w:rsid w:val="04314B57"/>
    <w:rsid w:val="056A57F8"/>
    <w:rsid w:val="06DF181C"/>
    <w:rsid w:val="08F80381"/>
    <w:rsid w:val="090838EE"/>
    <w:rsid w:val="0B6805B6"/>
    <w:rsid w:val="0BA36F45"/>
    <w:rsid w:val="0C640DEF"/>
    <w:rsid w:val="0CD516B5"/>
    <w:rsid w:val="0E961529"/>
    <w:rsid w:val="0F20121F"/>
    <w:rsid w:val="10A26295"/>
    <w:rsid w:val="11291527"/>
    <w:rsid w:val="11CC0A24"/>
    <w:rsid w:val="11E27DC5"/>
    <w:rsid w:val="12941852"/>
    <w:rsid w:val="18F85845"/>
    <w:rsid w:val="1AF61A82"/>
    <w:rsid w:val="1CF00880"/>
    <w:rsid w:val="1FC51116"/>
    <w:rsid w:val="243E000F"/>
    <w:rsid w:val="296D7344"/>
    <w:rsid w:val="2EE27344"/>
    <w:rsid w:val="31A91018"/>
    <w:rsid w:val="31BB1552"/>
    <w:rsid w:val="33523075"/>
    <w:rsid w:val="34BA13AC"/>
    <w:rsid w:val="36ED02B2"/>
    <w:rsid w:val="376F56E7"/>
    <w:rsid w:val="392D254C"/>
    <w:rsid w:val="3A093D96"/>
    <w:rsid w:val="3AD1189A"/>
    <w:rsid w:val="3FEE25A6"/>
    <w:rsid w:val="40BA1447"/>
    <w:rsid w:val="41F67E38"/>
    <w:rsid w:val="427354AB"/>
    <w:rsid w:val="430C4F1F"/>
    <w:rsid w:val="451A3E3D"/>
    <w:rsid w:val="48874608"/>
    <w:rsid w:val="4A656FF1"/>
    <w:rsid w:val="4B3746F4"/>
    <w:rsid w:val="4B422673"/>
    <w:rsid w:val="4DEF0F38"/>
    <w:rsid w:val="51A8001F"/>
    <w:rsid w:val="52A87EF5"/>
    <w:rsid w:val="53116AF4"/>
    <w:rsid w:val="533B48E2"/>
    <w:rsid w:val="54F11564"/>
    <w:rsid w:val="56F7399E"/>
    <w:rsid w:val="57DF519E"/>
    <w:rsid w:val="58FD5BD8"/>
    <w:rsid w:val="599EB761"/>
    <w:rsid w:val="5A2651C7"/>
    <w:rsid w:val="5AC00735"/>
    <w:rsid w:val="5AD74801"/>
    <w:rsid w:val="5B953736"/>
    <w:rsid w:val="5C8E7880"/>
    <w:rsid w:val="5CFD769F"/>
    <w:rsid w:val="5D266025"/>
    <w:rsid w:val="5D66022F"/>
    <w:rsid w:val="5E1F2C7B"/>
    <w:rsid w:val="5FE97017"/>
    <w:rsid w:val="625E13B5"/>
    <w:rsid w:val="63E522EE"/>
    <w:rsid w:val="64300B2F"/>
    <w:rsid w:val="64CC2606"/>
    <w:rsid w:val="64E647ED"/>
    <w:rsid w:val="69B30239"/>
    <w:rsid w:val="6DCB73B6"/>
    <w:rsid w:val="6F633E26"/>
    <w:rsid w:val="7218415A"/>
    <w:rsid w:val="732F17A2"/>
    <w:rsid w:val="7DA74DE7"/>
    <w:rsid w:val="7E8345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4838</Words>
  <Characters>4851</Characters>
  <TotalTime>32</TotalTime>
  <ScaleCrop>false</ScaleCrop>
  <LinksUpToDate>false</LinksUpToDate>
  <CharactersWithSpaces>4931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2025-06-26T20:27:00Z</dcterms:created>
  <dc:creator>Administrator</dc:creator>
  <cp:lastModifiedBy>随心</cp:lastModifiedBy>
  <cp:lastPrinted>2025-07-22T02:41:00Z</cp:lastPrinted>
  <dcterms:modified xsi:type="dcterms:W3CDTF">2026-03-13T03:08:29Z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2025-06-26T12:32:52Z</vt:filetime>
  </property>
  <property fmtid="{D5CDD505-2E9C-101B-9397-08002B2CF9AE}" pid="4" name="KSOProductBuildVer">
    <vt:lpwstr>2052-12.1.0.25225</vt:lpwstr>
  </property>
  <property fmtid="{D5CDD505-2E9C-101B-9397-08002B2CF9AE}" pid="5" name="ICV">
    <vt:lpwstr>56244971CFA94CB4B28C647BA8D22719_13</vt:lpwstr>
  </property>
  <property fmtid="{D5CDD505-2E9C-101B-9397-08002B2CF9AE}" pid="6" name="KSOTemplateDocerSaveRecord">
    <vt:lpwstr>eyJoZGlkIjoiMjQ3MzFkMGVlNjI0Mjk0NTAwM2YxNjY4MTIzNjZlMGEiLCJ1c2VySWQiOiI0MDA4NDk0MTcifQ==</vt:lpwstr>
  </property>
</Properties>
</file>